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E465" w14:textId="77777777" w:rsidR="00B15106" w:rsidRDefault="00B15106" w:rsidP="002F40FB">
      <w:pPr>
        <w:spacing w:after="0" w:line="288" w:lineRule="auto"/>
        <w:jc w:val="center"/>
        <w:rPr>
          <w:b/>
          <w:bCs/>
          <w:sz w:val="40"/>
          <w:szCs w:val="40"/>
        </w:rPr>
      </w:pPr>
    </w:p>
    <w:p w14:paraId="167986EC" w14:textId="6C15CE07" w:rsidR="00E25C24" w:rsidRPr="0077025E" w:rsidRDefault="00E25C24" w:rsidP="002F40FB">
      <w:pPr>
        <w:spacing w:after="0" w:line="288" w:lineRule="auto"/>
        <w:jc w:val="center"/>
        <w:rPr>
          <w:b/>
          <w:bCs/>
          <w:sz w:val="40"/>
          <w:szCs w:val="40"/>
        </w:rPr>
      </w:pPr>
      <w:r w:rsidRPr="0077025E">
        <w:rPr>
          <w:b/>
          <w:bCs/>
          <w:sz w:val="40"/>
          <w:szCs w:val="40"/>
        </w:rPr>
        <w:t xml:space="preserve">DOHODA </w:t>
      </w:r>
      <w:r w:rsidR="00712D6F" w:rsidRPr="0077025E">
        <w:rPr>
          <w:b/>
          <w:bCs/>
          <w:sz w:val="40"/>
          <w:szCs w:val="40"/>
        </w:rPr>
        <w:t xml:space="preserve">O </w:t>
      </w:r>
      <w:r w:rsidRPr="0077025E">
        <w:rPr>
          <w:b/>
          <w:bCs/>
          <w:sz w:val="40"/>
          <w:szCs w:val="40"/>
        </w:rPr>
        <w:t>VYBUDOVÁNÍ A FINANCOVÁNÍ VODOVODNÍ PŘÍPOJKY, VČ. NAPOJENÍ NEMOVITOSTI NA VEŘEJNÝ VODOVOD</w:t>
      </w:r>
    </w:p>
    <w:p w14:paraId="2DBAAA81" w14:textId="77777777" w:rsidR="00E25C24" w:rsidRPr="0077025E" w:rsidRDefault="00E25C24" w:rsidP="002F40FB">
      <w:pPr>
        <w:spacing w:after="0" w:line="288" w:lineRule="auto"/>
        <w:jc w:val="center"/>
        <w:rPr>
          <w:i/>
          <w:iCs/>
        </w:rPr>
      </w:pPr>
    </w:p>
    <w:p w14:paraId="5ACF92A2" w14:textId="0933207F" w:rsidR="003A005A" w:rsidRPr="0077025E" w:rsidRDefault="00F46877" w:rsidP="002F40FB">
      <w:pPr>
        <w:spacing w:after="0" w:line="288" w:lineRule="auto"/>
        <w:jc w:val="center"/>
        <w:rPr>
          <w:i/>
          <w:iCs/>
        </w:rPr>
      </w:pPr>
      <w:r w:rsidRPr="0077025E">
        <w:rPr>
          <w:i/>
          <w:iCs/>
        </w:rPr>
        <w:t>dle ustanovení § 1746 ods</w:t>
      </w:r>
      <w:r w:rsidR="00E25C24" w:rsidRPr="0077025E">
        <w:rPr>
          <w:i/>
          <w:iCs/>
        </w:rPr>
        <w:t>t</w:t>
      </w:r>
      <w:r w:rsidRPr="0077025E">
        <w:rPr>
          <w:i/>
          <w:iCs/>
        </w:rPr>
        <w:t>. 2 zákona č. 89/2012, občanský zákoník, v platném znění (dále jen „OZ</w:t>
      </w:r>
      <w:r w:rsidR="00712D6F" w:rsidRPr="0077025E">
        <w:rPr>
          <w:i/>
          <w:iCs/>
        </w:rPr>
        <w:t>“</w:t>
      </w:r>
      <w:r w:rsidRPr="0077025E">
        <w:rPr>
          <w:i/>
          <w:iCs/>
        </w:rPr>
        <w:t>)</w:t>
      </w:r>
    </w:p>
    <w:p w14:paraId="5811802D" w14:textId="77777777" w:rsidR="00F46877" w:rsidRPr="0077025E" w:rsidRDefault="00F46877" w:rsidP="002F40FB">
      <w:pPr>
        <w:spacing w:after="0" w:line="288" w:lineRule="auto"/>
      </w:pPr>
    </w:p>
    <w:p w14:paraId="4131E0C1" w14:textId="4BE2C80B" w:rsidR="006D69FC" w:rsidRPr="0077025E" w:rsidRDefault="006D69FC" w:rsidP="002F40FB">
      <w:pPr>
        <w:spacing w:after="0" w:line="288" w:lineRule="auto"/>
        <w:rPr>
          <w:b/>
          <w:bCs/>
        </w:rPr>
      </w:pPr>
      <w:r w:rsidRPr="0077025E">
        <w:rPr>
          <w:b/>
          <w:bCs/>
        </w:rPr>
        <w:t>Jméno a příjmení</w:t>
      </w:r>
      <w:r w:rsidR="003646A7" w:rsidRPr="0077025E">
        <w:rPr>
          <w:b/>
          <w:bCs/>
        </w:rPr>
        <w:t>:</w:t>
      </w:r>
    </w:p>
    <w:p w14:paraId="4470146D" w14:textId="7B11E55D" w:rsidR="006D69FC" w:rsidRPr="0077025E" w:rsidRDefault="003646A7" w:rsidP="002F40FB">
      <w:pPr>
        <w:spacing w:after="0" w:line="288" w:lineRule="auto"/>
      </w:pPr>
      <w:r w:rsidRPr="0077025E">
        <w:t>Datum narození:</w:t>
      </w:r>
    </w:p>
    <w:p w14:paraId="75F0B871" w14:textId="36866931" w:rsidR="003646A7" w:rsidRDefault="003646A7" w:rsidP="002F40FB">
      <w:pPr>
        <w:spacing w:after="0" w:line="288" w:lineRule="auto"/>
      </w:pPr>
      <w:r w:rsidRPr="0077025E">
        <w:t>Trvale bytem:</w:t>
      </w:r>
    </w:p>
    <w:p w14:paraId="1E493974" w14:textId="59BDB7EE" w:rsidR="00B15106" w:rsidRPr="0077025E" w:rsidRDefault="00B15106" w:rsidP="002F40FB">
      <w:pPr>
        <w:spacing w:after="0" w:line="288" w:lineRule="auto"/>
      </w:pPr>
      <w:proofErr w:type="spellStart"/>
      <w:r>
        <w:t>Tel.č</w:t>
      </w:r>
      <w:proofErr w:type="spellEnd"/>
      <w:r>
        <w:t>./e-mail</w:t>
      </w:r>
    </w:p>
    <w:p w14:paraId="510E376D" w14:textId="77777777" w:rsidR="0001737C" w:rsidRPr="0077025E" w:rsidRDefault="0001737C" w:rsidP="002F40FB">
      <w:pPr>
        <w:spacing w:after="0" w:line="288" w:lineRule="auto"/>
      </w:pPr>
    </w:p>
    <w:p w14:paraId="319A1B3B" w14:textId="7FB8F735" w:rsidR="003A005A" w:rsidRPr="0077025E" w:rsidRDefault="003A005A" w:rsidP="002F40FB">
      <w:pPr>
        <w:spacing w:after="0" w:line="288" w:lineRule="auto"/>
      </w:pPr>
      <w:r w:rsidRPr="0077025E">
        <w:t>(dále jen „Vlastník“</w:t>
      </w:r>
      <w:r w:rsidR="00AE66F1" w:rsidRPr="0077025E">
        <w:t xml:space="preserve"> / společně dále též jen „Vlastník“)</w:t>
      </w:r>
    </w:p>
    <w:p w14:paraId="4A29D08E" w14:textId="77777777" w:rsidR="002F40FB" w:rsidRPr="0077025E" w:rsidRDefault="002F40FB" w:rsidP="002F40FB">
      <w:pPr>
        <w:spacing w:after="0" w:line="288" w:lineRule="auto"/>
      </w:pPr>
    </w:p>
    <w:p w14:paraId="0F58BDD1" w14:textId="737427DA" w:rsidR="003A005A" w:rsidRPr="0077025E" w:rsidRDefault="003A005A" w:rsidP="002F40FB">
      <w:pPr>
        <w:spacing w:after="0" w:line="288" w:lineRule="auto"/>
      </w:pPr>
      <w:r w:rsidRPr="0077025E">
        <w:t>a</w:t>
      </w:r>
    </w:p>
    <w:p w14:paraId="33801555" w14:textId="77777777" w:rsidR="002F40FB" w:rsidRPr="0077025E" w:rsidRDefault="002F40FB" w:rsidP="002F40FB">
      <w:pPr>
        <w:spacing w:after="0" w:line="288" w:lineRule="auto"/>
        <w:rPr>
          <w:b/>
          <w:bCs/>
        </w:rPr>
      </w:pPr>
    </w:p>
    <w:p w14:paraId="60EDA3B9" w14:textId="09FC6A20" w:rsidR="00712D6F" w:rsidRPr="0077025E" w:rsidRDefault="00712D6F" w:rsidP="002F40FB">
      <w:pPr>
        <w:spacing w:after="0" w:line="288" w:lineRule="auto"/>
        <w:rPr>
          <w:b/>
          <w:bCs/>
        </w:rPr>
      </w:pPr>
      <w:r w:rsidRPr="0077025E">
        <w:rPr>
          <w:b/>
          <w:bCs/>
        </w:rPr>
        <w:t>Město Trhový Štěpánov</w:t>
      </w:r>
    </w:p>
    <w:p w14:paraId="19D78BDF" w14:textId="141EB964" w:rsidR="003A005A" w:rsidRPr="0077025E" w:rsidRDefault="003A005A" w:rsidP="002F40FB">
      <w:pPr>
        <w:spacing w:after="0" w:line="288" w:lineRule="auto"/>
      </w:pPr>
      <w:r w:rsidRPr="0077025E">
        <w:t>IČ</w:t>
      </w:r>
      <w:r w:rsidR="008532FC" w:rsidRPr="0077025E">
        <w:t>:</w:t>
      </w:r>
      <w:r w:rsidRPr="0077025E">
        <w:t xml:space="preserve"> </w:t>
      </w:r>
      <w:r w:rsidR="00712D6F" w:rsidRPr="0077025E">
        <w:rPr>
          <w:bCs/>
        </w:rPr>
        <w:t>00232874</w:t>
      </w:r>
    </w:p>
    <w:p w14:paraId="2884D151" w14:textId="6A3B2AB2" w:rsidR="003A005A" w:rsidRPr="0077025E" w:rsidRDefault="003A005A" w:rsidP="002F40FB">
      <w:pPr>
        <w:spacing w:after="0" w:line="288" w:lineRule="auto"/>
      </w:pPr>
      <w:r w:rsidRPr="0077025E">
        <w:t>se sídlem</w:t>
      </w:r>
      <w:r w:rsidR="00712D6F" w:rsidRPr="0077025E">
        <w:t>:</w:t>
      </w:r>
      <w:r w:rsidRPr="0077025E">
        <w:t xml:space="preserve"> </w:t>
      </w:r>
      <w:proofErr w:type="spellStart"/>
      <w:r w:rsidR="00712D6F" w:rsidRPr="0077025E">
        <w:rPr>
          <w:bCs/>
        </w:rPr>
        <w:t>Dubějovická</w:t>
      </w:r>
      <w:proofErr w:type="spellEnd"/>
      <w:r w:rsidR="00712D6F" w:rsidRPr="0077025E">
        <w:rPr>
          <w:bCs/>
        </w:rPr>
        <w:t xml:space="preserve"> 269, 257 63 Trhový Štěpánov</w:t>
      </w:r>
    </w:p>
    <w:p w14:paraId="044B66E6" w14:textId="30DE078D" w:rsidR="003A005A" w:rsidRPr="0077025E" w:rsidRDefault="003A005A" w:rsidP="002F40FB">
      <w:pPr>
        <w:spacing w:after="0" w:line="288" w:lineRule="auto"/>
      </w:pPr>
      <w:r w:rsidRPr="0077025E">
        <w:t>zastoupené</w:t>
      </w:r>
      <w:r w:rsidR="00712D6F" w:rsidRPr="0077025E">
        <w:t>:</w:t>
      </w:r>
      <w:r w:rsidRPr="0077025E">
        <w:t xml:space="preserve"> </w:t>
      </w:r>
      <w:r w:rsidR="00712D6F" w:rsidRPr="0077025E">
        <w:rPr>
          <w:bCs/>
        </w:rPr>
        <w:t>Josef Korn, starosta</w:t>
      </w:r>
    </w:p>
    <w:p w14:paraId="5E218E76" w14:textId="26C9C3BF" w:rsidR="003A005A" w:rsidRPr="0077025E" w:rsidRDefault="003A005A" w:rsidP="002F40FB">
      <w:pPr>
        <w:spacing w:after="0" w:line="288" w:lineRule="auto"/>
      </w:pPr>
      <w:r w:rsidRPr="0077025E">
        <w:t>(dále jen „Město“)</w:t>
      </w:r>
    </w:p>
    <w:p w14:paraId="68481DF1" w14:textId="77777777" w:rsidR="003A005A" w:rsidRPr="0077025E" w:rsidRDefault="003A005A" w:rsidP="002F40FB">
      <w:pPr>
        <w:spacing w:after="0" w:line="288" w:lineRule="auto"/>
      </w:pPr>
    </w:p>
    <w:p w14:paraId="0AD64D0E" w14:textId="16A7D5E6" w:rsidR="00DE6847" w:rsidRPr="0077025E" w:rsidRDefault="00DE6847" w:rsidP="002F40FB">
      <w:pPr>
        <w:spacing w:after="0" w:line="288" w:lineRule="auto"/>
      </w:pPr>
      <w:r w:rsidRPr="0077025E">
        <w:t>(společně pak též jen „Smluvní strany“)</w:t>
      </w:r>
    </w:p>
    <w:p w14:paraId="524DA66C" w14:textId="77777777" w:rsidR="00E25C24" w:rsidRPr="0077025E" w:rsidRDefault="00E25C24" w:rsidP="002F40FB">
      <w:pPr>
        <w:spacing w:after="0" w:line="288" w:lineRule="auto"/>
      </w:pPr>
    </w:p>
    <w:p w14:paraId="65C21247" w14:textId="2EAD882B" w:rsidR="006D69FC" w:rsidRPr="0077025E" w:rsidRDefault="00DE6847" w:rsidP="002F40FB">
      <w:pPr>
        <w:spacing w:after="0" w:line="288" w:lineRule="auto"/>
      </w:pPr>
      <w:r w:rsidRPr="0077025E">
        <w:t xml:space="preserve">níže uvedeného dne, měsíce a roku uzavřeli tuto </w:t>
      </w:r>
    </w:p>
    <w:p w14:paraId="0A6CBD73" w14:textId="77777777" w:rsidR="006D69FC" w:rsidRPr="0077025E" w:rsidRDefault="006D69FC" w:rsidP="002F40FB">
      <w:pPr>
        <w:spacing w:after="0" w:line="288" w:lineRule="auto"/>
        <w:jc w:val="center"/>
        <w:rPr>
          <w:b/>
          <w:bCs/>
        </w:rPr>
      </w:pPr>
    </w:p>
    <w:p w14:paraId="0E95CDB7" w14:textId="77777777" w:rsidR="00995D10" w:rsidRPr="0077025E" w:rsidRDefault="00E25C24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dohodu o vybudování a financování vodovodní</w:t>
      </w:r>
      <w:r w:rsidR="00995D10" w:rsidRPr="0077025E">
        <w:rPr>
          <w:b/>
          <w:bCs/>
        </w:rPr>
        <w:t xml:space="preserve"> přípojky, </w:t>
      </w:r>
    </w:p>
    <w:p w14:paraId="68549F9F" w14:textId="25771139" w:rsidR="00995D10" w:rsidRPr="0077025E" w:rsidRDefault="00995D10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vč. napojení nemovitosti na veřejný vodovod</w:t>
      </w:r>
      <w:r w:rsidR="002F40FB" w:rsidRPr="0077025E">
        <w:rPr>
          <w:b/>
          <w:bCs/>
        </w:rPr>
        <w:t xml:space="preserve"> </w:t>
      </w:r>
      <w:r w:rsidR="002F40FB" w:rsidRPr="0077025E">
        <w:t>(dále též jen “Dohoda“)</w:t>
      </w:r>
    </w:p>
    <w:p w14:paraId="5C80D9B4" w14:textId="707998C6" w:rsidR="00712D6F" w:rsidRPr="0077025E" w:rsidRDefault="00712D6F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s názvem akce</w:t>
      </w:r>
    </w:p>
    <w:p w14:paraId="659E865B" w14:textId="3EC66797" w:rsidR="00712D6F" w:rsidRPr="0077025E" w:rsidRDefault="008C1C13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„</w:t>
      </w:r>
      <w:r w:rsidR="00712D6F" w:rsidRPr="0077025E">
        <w:rPr>
          <w:b/>
          <w:bCs/>
        </w:rPr>
        <w:t xml:space="preserve">Trhový Štěpánov – místní část </w:t>
      </w:r>
      <w:proofErr w:type="spellStart"/>
      <w:r w:rsidR="00712D6F" w:rsidRPr="0077025E">
        <w:rPr>
          <w:b/>
          <w:bCs/>
        </w:rPr>
        <w:t>Dubějovice</w:t>
      </w:r>
      <w:proofErr w:type="spellEnd"/>
      <w:r w:rsidR="00712D6F" w:rsidRPr="0077025E">
        <w:rPr>
          <w:b/>
          <w:bCs/>
        </w:rPr>
        <w:t xml:space="preserve">, </w:t>
      </w:r>
      <w:proofErr w:type="spellStart"/>
      <w:r w:rsidR="00712D6F" w:rsidRPr="0077025E">
        <w:rPr>
          <w:b/>
          <w:bCs/>
        </w:rPr>
        <w:t>Sedmpány</w:t>
      </w:r>
      <w:proofErr w:type="spellEnd"/>
      <w:r w:rsidR="00712D6F" w:rsidRPr="0077025E">
        <w:rPr>
          <w:b/>
          <w:bCs/>
        </w:rPr>
        <w:t xml:space="preserve"> a Štěpánovská </w:t>
      </w:r>
    </w:p>
    <w:p w14:paraId="3815C41E" w14:textId="0D955130" w:rsidR="006D69FC" w:rsidRPr="0077025E" w:rsidRDefault="00712D6F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Lhota – výstavba vodovodu</w:t>
      </w:r>
      <w:r w:rsidR="008C1C13" w:rsidRPr="0077025E">
        <w:rPr>
          <w:b/>
          <w:bCs/>
        </w:rPr>
        <w:t>“</w:t>
      </w:r>
    </w:p>
    <w:p w14:paraId="28095C03" w14:textId="77777777" w:rsidR="002F40FB" w:rsidRPr="0077025E" w:rsidRDefault="002F40FB" w:rsidP="002F40FB">
      <w:pPr>
        <w:spacing w:after="0" w:line="288" w:lineRule="auto"/>
        <w:jc w:val="center"/>
        <w:rPr>
          <w:b/>
          <w:bCs/>
        </w:rPr>
      </w:pPr>
    </w:p>
    <w:p w14:paraId="189CD99B" w14:textId="5A5272C2" w:rsidR="003A005A" w:rsidRPr="0077025E" w:rsidRDefault="003A005A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I.</w:t>
      </w:r>
    </w:p>
    <w:p w14:paraId="0C6DC7A6" w14:textId="31DFD5F9" w:rsidR="008A329C" w:rsidRPr="0077025E" w:rsidRDefault="007D0B9F" w:rsidP="002F40FB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77025E">
        <w:t>Vlastní</w:t>
      </w:r>
      <w:r w:rsidR="007565B3" w:rsidRPr="0077025E">
        <w:t>k je (spolu)vlastníkem t</w:t>
      </w:r>
      <w:r w:rsidRPr="0077025E">
        <w:t>ěchto nemovitých věcí:</w:t>
      </w:r>
    </w:p>
    <w:p w14:paraId="78E5FC71" w14:textId="77777777" w:rsidR="007D0B9F" w:rsidRPr="0077025E" w:rsidRDefault="007D0B9F" w:rsidP="002F40FB">
      <w:pPr>
        <w:pStyle w:val="Odstavecseseznamem"/>
        <w:spacing w:after="0" w:line="288" w:lineRule="auto"/>
        <w:ind w:left="360"/>
        <w:jc w:val="both"/>
      </w:pPr>
    </w:p>
    <w:p w14:paraId="7573082E" w14:textId="1DE8B0D6" w:rsidR="0077025E" w:rsidRDefault="007D0B9F" w:rsidP="002F40FB">
      <w:pPr>
        <w:pStyle w:val="Odstavecseseznamem"/>
        <w:numPr>
          <w:ilvl w:val="0"/>
          <w:numId w:val="5"/>
        </w:numPr>
        <w:spacing w:after="0" w:line="288" w:lineRule="auto"/>
        <w:jc w:val="both"/>
      </w:pPr>
      <w:r w:rsidRPr="0077025E">
        <w:t>pozemk</w:t>
      </w:r>
      <w:r w:rsidR="006D69FC" w:rsidRPr="0077025E">
        <w:t>u</w:t>
      </w:r>
      <w:r w:rsidRPr="0077025E">
        <w:t xml:space="preserve"> </w:t>
      </w:r>
      <w:proofErr w:type="spellStart"/>
      <w:r w:rsidRPr="0077025E">
        <w:t>parc</w:t>
      </w:r>
      <w:proofErr w:type="spellEnd"/>
      <w:r w:rsidRPr="0077025E">
        <w:t>.</w:t>
      </w:r>
      <w:r w:rsidR="000A2F82" w:rsidRPr="0077025E">
        <w:t xml:space="preserve"> </w:t>
      </w:r>
      <w:r w:rsidRPr="0077025E">
        <w:t xml:space="preserve">č.  </w:t>
      </w:r>
      <w:r w:rsidR="006D69FC" w:rsidRPr="0077025E">
        <w:t>…</w:t>
      </w:r>
      <w:r w:rsidR="008A294F" w:rsidRPr="0077025E">
        <w:t>…</w:t>
      </w:r>
      <w:r w:rsidR="0077025E">
        <w:t>…………………</w:t>
      </w:r>
      <w:r w:rsidR="00627B68">
        <w:t>……..</w:t>
      </w:r>
      <w:r w:rsidR="006D69FC" w:rsidRPr="0077025E">
        <w:t xml:space="preserve">, o evidované výměře </w:t>
      </w:r>
      <w:r w:rsidR="008A294F" w:rsidRPr="0077025E">
        <w:t>……</w:t>
      </w:r>
      <w:r w:rsidR="006D69FC" w:rsidRPr="0077025E">
        <w:t>…</w:t>
      </w:r>
      <w:r w:rsidR="0077025E">
        <w:t>………………</w:t>
      </w:r>
      <w:r w:rsidR="00627B68">
        <w:t>…..</w:t>
      </w:r>
      <w:r w:rsidR="0077025E">
        <w:t>.</w:t>
      </w:r>
      <w:r w:rsidR="006D69FC" w:rsidRPr="0077025E">
        <w:t>,</w:t>
      </w:r>
    </w:p>
    <w:p w14:paraId="1EE1C2E3" w14:textId="6F4C02D9" w:rsidR="007D0B9F" w:rsidRPr="0077025E" w:rsidRDefault="006D69FC" w:rsidP="0077025E">
      <w:pPr>
        <w:pStyle w:val="Odstavecseseznamem"/>
        <w:spacing w:after="0" w:line="288" w:lineRule="auto"/>
        <w:jc w:val="both"/>
      </w:pPr>
      <w:r w:rsidRPr="0077025E">
        <w:t xml:space="preserve"> druh pozemku …</w:t>
      </w:r>
      <w:r w:rsidR="008A294F" w:rsidRPr="0077025E">
        <w:t>……</w:t>
      </w:r>
      <w:r w:rsidR="0077025E">
        <w:t>……………………….</w:t>
      </w:r>
      <w:r w:rsidR="00C77DBC" w:rsidRPr="0077025E">
        <w:t>, (</w:t>
      </w:r>
      <w:r w:rsidR="003462D1" w:rsidRPr="0077025E">
        <w:t xml:space="preserve">dále též jen </w:t>
      </w:r>
      <w:r w:rsidR="00C77DBC" w:rsidRPr="0077025E">
        <w:t>„Pozemek“)</w:t>
      </w:r>
    </w:p>
    <w:p w14:paraId="57B4C60F" w14:textId="256951EF" w:rsidR="0077025E" w:rsidRDefault="00C77DBC" w:rsidP="002F40FB">
      <w:pPr>
        <w:pStyle w:val="Odstavecseseznamem"/>
        <w:numPr>
          <w:ilvl w:val="0"/>
          <w:numId w:val="5"/>
        </w:numPr>
        <w:spacing w:after="0" w:line="288" w:lineRule="auto"/>
        <w:jc w:val="both"/>
      </w:pPr>
      <w:r w:rsidRPr="0077025E">
        <w:t xml:space="preserve">pozemek </w:t>
      </w:r>
      <w:proofErr w:type="spellStart"/>
      <w:r w:rsidRPr="0077025E">
        <w:t>parc</w:t>
      </w:r>
      <w:proofErr w:type="spellEnd"/>
      <w:r w:rsidRPr="0077025E">
        <w:t>. č</w:t>
      </w:r>
      <w:r w:rsidR="0002305A" w:rsidRPr="0077025E">
        <w:t xml:space="preserve">. st. </w:t>
      </w:r>
      <w:r w:rsidR="006D69FC" w:rsidRPr="0077025E">
        <w:t>…</w:t>
      </w:r>
      <w:r w:rsidR="008A294F" w:rsidRPr="0077025E">
        <w:t>..</w:t>
      </w:r>
      <w:r w:rsidRPr="0077025E">
        <w:t>,</w:t>
      </w:r>
      <w:r w:rsidR="006D69FC" w:rsidRPr="0077025E">
        <w:t xml:space="preserve"> o evidované výměře …</w:t>
      </w:r>
      <w:r w:rsidR="008A294F" w:rsidRPr="0077025E">
        <w:t>..</w:t>
      </w:r>
      <w:r w:rsidR="006D69FC" w:rsidRPr="0077025E">
        <w:t xml:space="preserve">, druh pozemku </w:t>
      </w:r>
      <w:r w:rsidRPr="0077025E">
        <w:t xml:space="preserve">zastavěná plocha a nádvoří, jehož součástí je stavba č. p. </w:t>
      </w:r>
      <w:r w:rsidR="006D69FC" w:rsidRPr="0077025E">
        <w:t>…</w:t>
      </w:r>
      <w:r w:rsidR="0077025E">
        <w:t>…………………………….</w:t>
      </w:r>
      <w:r w:rsidR="006D69FC" w:rsidRPr="0077025E">
        <w:t>, ul. …</w:t>
      </w:r>
      <w:r w:rsidR="0077025E">
        <w:t>………………………………….</w:t>
      </w:r>
      <w:r w:rsidR="006D69FC" w:rsidRPr="0077025E">
        <w:t>,</w:t>
      </w:r>
    </w:p>
    <w:p w14:paraId="1ACDF983" w14:textId="217EFF31" w:rsidR="00C77DBC" w:rsidRPr="0077025E" w:rsidRDefault="008A294F" w:rsidP="0077025E">
      <w:pPr>
        <w:pStyle w:val="Odstavecseseznamem"/>
        <w:spacing w:after="0" w:line="288" w:lineRule="auto"/>
        <w:jc w:val="both"/>
      </w:pPr>
      <w:r w:rsidRPr="0077025E">
        <w:t>Trhový Štěpánov – m. č. …………………………</w:t>
      </w:r>
      <w:r w:rsidR="00B50C0E">
        <w:t>…………………….</w:t>
      </w:r>
      <w:r w:rsidR="00C77DBC" w:rsidRPr="0077025E">
        <w:t xml:space="preserve"> (</w:t>
      </w:r>
      <w:r w:rsidR="003462D1" w:rsidRPr="0077025E">
        <w:t xml:space="preserve">dále též jen </w:t>
      </w:r>
      <w:r w:rsidR="00C77DBC" w:rsidRPr="0077025E">
        <w:t>„Stavba“)</w:t>
      </w:r>
    </w:p>
    <w:p w14:paraId="0FC272B2" w14:textId="64D6CD9F" w:rsidR="00FD54A8" w:rsidRPr="0077025E" w:rsidRDefault="00C77DBC" w:rsidP="002F40FB">
      <w:pPr>
        <w:pStyle w:val="Odstavecseseznamem"/>
        <w:spacing w:after="0" w:line="288" w:lineRule="auto"/>
        <w:ind w:left="360"/>
        <w:jc w:val="both"/>
      </w:pPr>
      <w:r w:rsidRPr="0077025E">
        <w:lastRenderedPageBreak/>
        <w:t>vše v</w:t>
      </w:r>
      <w:r w:rsidR="000A2F82" w:rsidRPr="0077025E">
        <w:t> </w:t>
      </w:r>
      <w:r w:rsidRPr="0077025E">
        <w:t>k.</w:t>
      </w:r>
      <w:r w:rsidR="000A2F82" w:rsidRPr="0077025E">
        <w:t xml:space="preserve"> </w:t>
      </w:r>
      <w:proofErr w:type="spellStart"/>
      <w:r w:rsidRPr="0077025E">
        <w:t>ú.</w:t>
      </w:r>
      <w:proofErr w:type="spellEnd"/>
      <w:r w:rsidR="000A2F82" w:rsidRPr="0077025E">
        <w:t xml:space="preserve"> </w:t>
      </w:r>
      <w:r w:rsidR="006D69FC" w:rsidRPr="0077025E">
        <w:t>…</w:t>
      </w:r>
      <w:r w:rsidRPr="0077025E">
        <w:t xml:space="preserve">, </w:t>
      </w:r>
      <w:r w:rsidR="008A294F" w:rsidRPr="0077025E">
        <w:t>město Trhový Štěpánov</w:t>
      </w:r>
      <w:r w:rsidRPr="0077025E">
        <w:t>, zapsané na LV č.</w:t>
      </w:r>
      <w:r w:rsidR="00314496" w:rsidRPr="0077025E">
        <w:t xml:space="preserve"> </w:t>
      </w:r>
      <w:r w:rsidR="006D69FC" w:rsidRPr="0077025E">
        <w:t>…</w:t>
      </w:r>
      <w:r w:rsidRPr="0077025E">
        <w:t xml:space="preserve"> u Katastrálního úřadu pro Středočeský kraj, Katastrální pracoviště Benešov</w:t>
      </w:r>
      <w:r w:rsidR="008C1C13" w:rsidRPr="0077025E">
        <w:t xml:space="preserve"> </w:t>
      </w:r>
      <w:r w:rsidR="00FD54A8" w:rsidRPr="0077025E">
        <w:t xml:space="preserve">(Pozemek a Stavba </w:t>
      </w:r>
      <w:r w:rsidR="003462D1" w:rsidRPr="0077025E">
        <w:t xml:space="preserve">dále též jen </w:t>
      </w:r>
      <w:r w:rsidR="00FD54A8" w:rsidRPr="0077025E">
        <w:t>„Nemovitost“).</w:t>
      </w:r>
      <w:r w:rsidR="008C1C13" w:rsidRPr="0077025E">
        <w:t xml:space="preserve"> Vlastník z</w:t>
      </w:r>
      <w:r w:rsidR="000C76FF" w:rsidRPr="0077025E">
        <w:t>ároveň prohlašuje, že Nemovitost netrpí žádnými právními vadami, které by bránily realizaci stavby</w:t>
      </w:r>
      <w:r w:rsidR="008C1C13" w:rsidRPr="0077025E">
        <w:t>.</w:t>
      </w:r>
    </w:p>
    <w:p w14:paraId="407C880B" w14:textId="240193B7" w:rsidR="00FD54A8" w:rsidRPr="0077025E" w:rsidRDefault="00FD54A8" w:rsidP="002F40FB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77025E">
        <w:t xml:space="preserve">Vlastník </w:t>
      </w:r>
      <w:r w:rsidR="00692D7A" w:rsidRPr="0077025E">
        <w:t xml:space="preserve">prohlašuje, jako vlastník nemovitých věcí výše uvedených, </w:t>
      </w:r>
      <w:r w:rsidRPr="0077025E">
        <w:t xml:space="preserve">má zájem </w:t>
      </w:r>
      <w:r w:rsidR="008C1C13" w:rsidRPr="0077025E">
        <w:t xml:space="preserve">napojit </w:t>
      </w:r>
      <w:r w:rsidR="0095075C" w:rsidRPr="0077025E">
        <w:t>Stavbu</w:t>
      </w:r>
      <w:r w:rsidR="008C1C13" w:rsidRPr="0077025E">
        <w:t xml:space="preserve"> na </w:t>
      </w:r>
      <w:r w:rsidRPr="0077025E">
        <w:t>veřejný</w:t>
      </w:r>
      <w:r w:rsidR="003462D1" w:rsidRPr="0077025E">
        <w:t xml:space="preserve"> vodovod (</w:t>
      </w:r>
      <w:r w:rsidRPr="0077025E">
        <w:t>vodovodní ř</w:t>
      </w:r>
      <w:r w:rsidR="008C1C13" w:rsidRPr="0077025E">
        <w:t>a</w:t>
      </w:r>
      <w:r w:rsidRPr="0077025E">
        <w:t>d</w:t>
      </w:r>
      <w:r w:rsidR="003462D1" w:rsidRPr="0077025E">
        <w:t>)</w:t>
      </w:r>
      <w:r w:rsidR="00A15D31" w:rsidRPr="0077025E">
        <w:t xml:space="preserve">, jehož realizaci plánuje Město v rámci </w:t>
      </w:r>
      <w:r w:rsidR="008A294F" w:rsidRPr="0077025E">
        <w:t>akce</w:t>
      </w:r>
      <w:r w:rsidR="00A15D31" w:rsidRPr="0077025E">
        <w:t xml:space="preserve"> </w:t>
      </w:r>
      <w:r w:rsidR="008C1C13" w:rsidRPr="0077025E">
        <w:t>„</w:t>
      </w:r>
      <w:r w:rsidR="008A294F" w:rsidRPr="0077025E">
        <w:t xml:space="preserve">Trhový Štěpánov – místní část </w:t>
      </w:r>
      <w:proofErr w:type="spellStart"/>
      <w:r w:rsidR="008A294F" w:rsidRPr="0077025E">
        <w:t>Dubějovice</w:t>
      </w:r>
      <w:proofErr w:type="spellEnd"/>
      <w:r w:rsidR="008A294F" w:rsidRPr="0077025E">
        <w:t xml:space="preserve">, </w:t>
      </w:r>
      <w:proofErr w:type="spellStart"/>
      <w:r w:rsidR="008A294F" w:rsidRPr="0077025E">
        <w:t>Sedmpány</w:t>
      </w:r>
      <w:proofErr w:type="spellEnd"/>
      <w:r w:rsidR="008A294F" w:rsidRPr="0077025E">
        <w:t xml:space="preserve"> a Štěpánovská Lhota – výstavba vodovodu</w:t>
      </w:r>
      <w:r w:rsidR="008C1C13" w:rsidRPr="0077025E">
        <w:t xml:space="preserve">“ </w:t>
      </w:r>
      <w:r w:rsidR="00A15D31" w:rsidRPr="0077025E">
        <w:t>(dále</w:t>
      </w:r>
      <w:r w:rsidR="003462D1" w:rsidRPr="0077025E">
        <w:t xml:space="preserve"> též jen</w:t>
      </w:r>
      <w:r w:rsidR="00A15D31" w:rsidRPr="0077025E">
        <w:t xml:space="preserve"> „</w:t>
      </w:r>
      <w:r w:rsidR="008A294F" w:rsidRPr="0077025E">
        <w:t>Realizace</w:t>
      </w:r>
      <w:r w:rsidR="00A15D31" w:rsidRPr="0077025E">
        <w:t xml:space="preserve"> infrastruktury“)</w:t>
      </w:r>
      <w:r w:rsidR="00DC05A2" w:rsidRPr="0077025E">
        <w:t>.</w:t>
      </w:r>
    </w:p>
    <w:p w14:paraId="0BF8F15E" w14:textId="77777777" w:rsidR="00DC05A2" w:rsidRPr="0077025E" w:rsidRDefault="00DC05A2" w:rsidP="002F40FB">
      <w:pPr>
        <w:pStyle w:val="Odstavecseseznamem"/>
        <w:spacing w:after="0" w:line="288" w:lineRule="auto"/>
        <w:ind w:left="360"/>
        <w:jc w:val="both"/>
      </w:pPr>
    </w:p>
    <w:p w14:paraId="3124378D" w14:textId="78DDEDD6" w:rsidR="008A294F" w:rsidRPr="0077025E" w:rsidRDefault="00DC05A2" w:rsidP="002F40FB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77025E">
        <w:t xml:space="preserve">Město má zájem v souladu s povinností pečovat o rozvoj svého území a o potřeby svých občanů, </w:t>
      </w:r>
      <w:r w:rsidR="008A294F" w:rsidRPr="0077025E">
        <w:t>provést</w:t>
      </w:r>
      <w:r w:rsidRPr="0077025E">
        <w:t xml:space="preserve"> </w:t>
      </w:r>
      <w:r w:rsidR="00CB65FF" w:rsidRPr="0077025E">
        <w:t xml:space="preserve">prostřednictvím svazku Společná voda </w:t>
      </w:r>
      <w:proofErr w:type="spellStart"/>
      <w:r w:rsidR="00CB65FF" w:rsidRPr="0077025E">
        <w:t>d.s.o</w:t>
      </w:r>
      <w:proofErr w:type="spellEnd"/>
      <w:r w:rsidR="00CB65FF" w:rsidRPr="0077025E">
        <w:t xml:space="preserve">., IČO: 17408288, se sídlem: </w:t>
      </w:r>
      <w:proofErr w:type="spellStart"/>
      <w:r w:rsidR="00CB65FF" w:rsidRPr="0077025E">
        <w:t>Černoleská</w:t>
      </w:r>
      <w:proofErr w:type="spellEnd"/>
      <w:r w:rsidR="00CB65FF" w:rsidRPr="0077025E">
        <w:t xml:space="preserve"> 1600, 256 01 Benešov (dále jen „Svazek“), jehož je Město členem, </w:t>
      </w:r>
      <w:r w:rsidRPr="0077025E">
        <w:t>na svém území</w:t>
      </w:r>
      <w:r w:rsidR="00E61AA9" w:rsidRPr="0077025E">
        <w:t xml:space="preserve"> </w:t>
      </w:r>
      <w:r w:rsidR="008A294F" w:rsidRPr="0077025E">
        <w:t>Realizaci</w:t>
      </w:r>
      <w:r w:rsidR="00E61AA9" w:rsidRPr="0077025E">
        <w:t xml:space="preserve"> infrastruktury,</w:t>
      </w:r>
      <w:r w:rsidR="008A294F" w:rsidRPr="0077025E">
        <w:t xml:space="preserve"> podle projektové dokumentace pro provedení stavby s názvem:</w:t>
      </w:r>
    </w:p>
    <w:p w14:paraId="395072E8" w14:textId="77777777" w:rsidR="00CB65FF" w:rsidRPr="0077025E" w:rsidRDefault="00CB65FF" w:rsidP="002F40FB">
      <w:pPr>
        <w:spacing w:after="0" w:line="288" w:lineRule="auto"/>
        <w:jc w:val="both"/>
      </w:pPr>
    </w:p>
    <w:p w14:paraId="009353C0" w14:textId="77777777" w:rsidR="008A294F" w:rsidRPr="0077025E" w:rsidRDefault="008A294F" w:rsidP="002F40FB">
      <w:pPr>
        <w:pStyle w:val="Odstavecseseznamem"/>
        <w:numPr>
          <w:ilvl w:val="0"/>
          <w:numId w:val="15"/>
        </w:numPr>
        <w:spacing w:after="0" w:line="288" w:lineRule="auto"/>
        <w:jc w:val="both"/>
      </w:pPr>
      <w:r w:rsidRPr="0077025E">
        <w:t xml:space="preserve">Trhový Štěpánov – místní část </w:t>
      </w:r>
      <w:proofErr w:type="spellStart"/>
      <w:r w:rsidRPr="0077025E">
        <w:t>Dubějovice</w:t>
      </w:r>
      <w:proofErr w:type="spellEnd"/>
      <w:r w:rsidRPr="0077025E">
        <w:t xml:space="preserve"> a </w:t>
      </w:r>
      <w:proofErr w:type="spellStart"/>
      <w:r w:rsidRPr="0077025E">
        <w:t>Sedmpány</w:t>
      </w:r>
      <w:proofErr w:type="spellEnd"/>
      <w:r w:rsidRPr="0077025E">
        <w:t xml:space="preserve"> – výstavba vodovodu, vytvořené IV/2026, zhotovitel Jan Bejček, rozpočtu, stavebního povolení vydaného Městským úřadem Vlašim, odborem výstavby a územního plánování čj. MUVL/VYST/17579/2025/KOC</w:t>
      </w:r>
    </w:p>
    <w:p w14:paraId="3F159212" w14:textId="7402BB3F" w:rsidR="008A294F" w:rsidRPr="0077025E" w:rsidRDefault="008A294F" w:rsidP="002F40FB">
      <w:pPr>
        <w:pStyle w:val="Odstavecseseznamem"/>
        <w:numPr>
          <w:ilvl w:val="0"/>
          <w:numId w:val="15"/>
        </w:numPr>
        <w:spacing w:after="0" w:line="288" w:lineRule="auto"/>
        <w:jc w:val="both"/>
      </w:pPr>
      <w:r w:rsidRPr="0077025E">
        <w:t>Trhový Štěpánov – místní část Štěpánovská Lhota – výstavba vodovodu, vytvořené IV/2026, zhotovitel Jan Bejček, rozpočtu, stavebního povolení vydaného Městským úřadem Vlašim, odborem výstavby a územního plánování čj. MUVL/VYST/53967/2024/BAR.</w:t>
      </w:r>
    </w:p>
    <w:p w14:paraId="205CE342" w14:textId="77777777" w:rsidR="008A294F" w:rsidRPr="0077025E" w:rsidRDefault="008A294F" w:rsidP="002F40FB">
      <w:pPr>
        <w:pStyle w:val="Odstavecseseznamem"/>
        <w:spacing w:after="0" w:line="288" w:lineRule="auto"/>
        <w:ind w:left="360"/>
        <w:jc w:val="both"/>
      </w:pPr>
    </w:p>
    <w:p w14:paraId="7C2F121A" w14:textId="3AF813A1" w:rsidR="00CB65FF" w:rsidRPr="0077025E" w:rsidRDefault="00CB65FF" w:rsidP="002F40FB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77025E">
        <w:t xml:space="preserve">Pro účely zajištění Realizace infrastruktury byla dne 22. 6. 2026 uzavřena smlouvu o dílo se </w:t>
      </w:r>
      <w:r w:rsidR="001A4606" w:rsidRPr="0077025E">
        <w:t>zhotovitelem VHS</w:t>
      </w:r>
      <w:r w:rsidR="009E7573" w:rsidRPr="0077025E">
        <w:t>T</w:t>
      </w:r>
      <w:r w:rsidR="005E3041" w:rsidRPr="0077025E">
        <w:t> </w:t>
      </w:r>
      <w:r w:rsidR="001A4606" w:rsidRPr="0077025E">
        <w:t>s.r.o.</w:t>
      </w:r>
      <w:r w:rsidRPr="0077025E">
        <w:t>, IČO: 02464471, se sídlem: Kouřimského 2532, 393 01 Pelhřimov</w:t>
      </w:r>
      <w:r w:rsidR="008C30A5" w:rsidRPr="0077025E">
        <w:t xml:space="preserve"> (dále jen „Zhotovitel VHST s.r.o.“)</w:t>
      </w:r>
      <w:r w:rsidR="001A4606" w:rsidRPr="0077025E">
        <w:t xml:space="preserve">. Realizace infrastruktury </w:t>
      </w:r>
      <w:r w:rsidRPr="0077025E">
        <w:t>je podmíněna:</w:t>
      </w:r>
    </w:p>
    <w:p w14:paraId="328E3980" w14:textId="77777777" w:rsidR="002F40FB" w:rsidRPr="0077025E" w:rsidRDefault="002F40FB" w:rsidP="002F40FB">
      <w:pPr>
        <w:pStyle w:val="Odstavecseseznamem"/>
        <w:spacing w:after="0" w:line="288" w:lineRule="auto"/>
        <w:ind w:left="360"/>
        <w:jc w:val="both"/>
      </w:pPr>
    </w:p>
    <w:p w14:paraId="3FDFF138" w14:textId="5B827793" w:rsidR="001A4606" w:rsidRPr="0077025E" w:rsidRDefault="005E3041" w:rsidP="002F40FB">
      <w:pPr>
        <w:pStyle w:val="Odstavecseseznamem"/>
        <w:numPr>
          <w:ilvl w:val="1"/>
          <w:numId w:val="4"/>
        </w:numPr>
        <w:spacing w:after="0" w:line="288" w:lineRule="auto"/>
        <w:jc w:val="both"/>
      </w:pPr>
      <w:r w:rsidRPr="0077025E">
        <w:t>poskytnutí</w:t>
      </w:r>
      <w:r w:rsidR="00CB65FF" w:rsidRPr="0077025E">
        <w:t>m</w:t>
      </w:r>
      <w:r w:rsidRPr="0077025E">
        <w:t xml:space="preserve"> dotačních prostředků, o které Svazek zažádal na Ministerstvu zemědělství v rámci dotačního programu „129 403_6_1 Výstavba a zabezpečení vodárenské infrastruktury – Podpora opatření pro zmírnění negativních dopadů sucha a nedostatku vody“</w:t>
      </w:r>
      <w:r w:rsidR="00CB65FF" w:rsidRPr="0077025E">
        <w:t xml:space="preserve"> a</w:t>
      </w:r>
    </w:p>
    <w:p w14:paraId="63F1546F" w14:textId="77777777" w:rsidR="00CD2323" w:rsidRPr="0077025E" w:rsidRDefault="00CD2323" w:rsidP="002F40FB">
      <w:pPr>
        <w:pStyle w:val="Odstavecseseznamem"/>
        <w:spacing w:after="0" w:line="288" w:lineRule="auto"/>
        <w:ind w:left="1080"/>
        <w:jc w:val="both"/>
      </w:pPr>
    </w:p>
    <w:p w14:paraId="04992107" w14:textId="73936704" w:rsidR="00CD2323" w:rsidRPr="0077025E" w:rsidRDefault="00CB65FF" w:rsidP="002F40FB">
      <w:pPr>
        <w:pStyle w:val="Odstavecseseznamem"/>
        <w:numPr>
          <w:ilvl w:val="1"/>
          <w:numId w:val="4"/>
        </w:numPr>
        <w:spacing w:after="0" w:line="288" w:lineRule="auto"/>
        <w:jc w:val="both"/>
      </w:pPr>
      <w:r w:rsidRPr="0077025E">
        <w:t xml:space="preserve">existencí dostatečného </w:t>
      </w:r>
      <w:r w:rsidR="00CD2323" w:rsidRPr="0077025E">
        <w:t xml:space="preserve">(a dotačním programem podmíněného) </w:t>
      </w:r>
      <w:r w:rsidRPr="0077025E">
        <w:t>počtu závazk</w:t>
      </w:r>
      <w:r w:rsidR="00CD2323" w:rsidRPr="0077025E">
        <w:t>ů</w:t>
      </w:r>
      <w:r w:rsidRPr="0077025E">
        <w:t xml:space="preserve"> jednotlivých vlastníků</w:t>
      </w:r>
      <w:r w:rsidR="00CD2323" w:rsidRPr="0077025E">
        <w:t xml:space="preserve"> staveb napojit se na nový vodovodní řad budovaný v rámci Realizace infrastruktury, </w:t>
      </w:r>
      <w:r w:rsidR="004F4D73" w:rsidRPr="0077025E">
        <w:t xml:space="preserve">a </w:t>
      </w:r>
      <w:r w:rsidR="00CD2323" w:rsidRPr="0077025E">
        <w:t>kteří uzavřou dohodu stejného nebo obdobného znění, jako je tato Dohoda.</w:t>
      </w:r>
    </w:p>
    <w:p w14:paraId="2423A7C7" w14:textId="77777777" w:rsidR="008A294F" w:rsidRPr="0077025E" w:rsidRDefault="008A294F" w:rsidP="002F40FB">
      <w:pPr>
        <w:pStyle w:val="Odstavecseseznamem"/>
        <w:spacing w:after="0" w:line="288" w:lineRule="auto"/>
        <w:ind w:left="360"/>
        <w:jc w:val="both"/>
      </w:pPr>
    </w:p>
    <w:p w14:paraId="5B7E6DBE" w14:textId="0AA080E4" w:rsidR="0031169A" w:rsidRPr="0077025E" w:rsidRDefault="00A62581" w:rsidP="002F40FB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77025E">
        <w:t xml:space="preserve">Smluvní strany výslovně konstatují, že tuto </w:t>
      </w:r>
      <w:r w:rsidR="00CB65FF" w:rsidRPr="0077025E">
        <w:t xml:space="preserve">Dohodu </w:t>
      </w:r>
      <w:r w:rsidRPr="0077025E">
        <w:t xml:space="preserve">uzavírají s cílem </w:t>
      </w:r>
      <w:r w:rsidR="005E3041" w:rsidRPr="0077025E">
        <w:t>R</w:t>
      </w:r>
      <w:r w:rsidRPr="0077025E">
        <w:t>ealizace infrastruktury</w:t>
      </w:r>
      <w:r w:rsidR="008C1C13" w:rsidRPr="0077025E">
        <w:t xml:space="preserve">, vč. </w:t>
      </w:r>
      <w:r w:rsidRPr="0077025E">
        <w:t>související</w:t>
      </w:r>
      <w:r w:rsidR="008C1C13" w:rsidRPr="0077025E">
        <w:t>ho</w:t>
      </w:r>
      <w:r w:rsidRPr="0077025E">
        <w:t xml:space="preserve"> připojení</w:t>
      </w:r>
      <w:r w:rsidR="008C1C13" w:rsidRPr="0077025E">
        <w:t xml:space="preserve"> Stavby</w:t>
      </w:r>
      <w:r w:rsidRPr="0077025E">
        <w:t xml:space="preserve"> Vlastníka</w:t>
      </w:r>
      <w:r w:rsidR="00CB65FF" w:rsidRPr="0077025E">
        <w:t xml:space="preserve"> na veřejný vodovod</w:t>
      </w:r>
      <w:r w:rsidRPr="0077025E">
        <w:t>.</w:t>
      </w:r>
    </w:p>
    <w:p w14:paraId="59E70A1F" w14:textId="77777777" w:rsidR="00A62581" w:rsidRPr="0077025E" w:rsidRDefault="00A62581" w:rsidP="002F40FB">
      <w:pPr>
        <w:pStyle w:val="Odstavecseseznamem"/>
        <w:spacing w:after="0" w:line="288" w:lineRule="auto"/>
        <w:ind w:left="360"/>
        <w:jc w:val="both"/>
      </w:pPr>
    </w:p>
    <w:p w14:paraId="4DF1D464" w14:textId="77777777" w:rsidR="00886416" w:rsidRPr="0077025E" w:rsidRDefault="00886416" w:rsidP="002F40FB">
      <w:pPr>
        <w:spacing w:after="0" w:line="288" w:lineRule="auto"/>
        <w:jc w:val="center"/>
        <w:rPr>
          <w:b/>
          <w:bCs/>
        </w:rPr>
      </w:pPr>
    </w:p>
    <w:p w14:paraId="430240E8" w14:textId="4424AC46" w:rsidR="008A329C" w:rsidRPr="0077025E" w:rsidRDefault="008A329C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II.</w:t>
      </w:r>
    </w:p>
    <w:p w14:paraId="78289BEE" w14:textId="7E080FD7" w:rsidR="00950D5E" w:rsidRPr="0077025E" w:rsidRDefault="00793C9D" w:rsidP="002F40FB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 xml:space="preserve">Město se </w:t>
      </w:r>
      <w:r w:rsidR="002F40FB" w:rsidRPr="0077025E">
        <w:t xml:space="preserve">podpisem této Dohody </w:t>
      </w:r>
      <w:r w:rsidRPr="0077025E">
        <w:t>zavazuje pro Vlastníka zajistit</w:t>
      </w:r>
      <w:r w:rsidR="008C1C13" w:rsidRPr="0077025E">
        <w:t xml:space="preserve"> </w:t>
      </w:r>
      <w:r w:rsidR="00121091" w:rsidRPr="0077025E">
        <w:t xml:space="preserve">na svůj náklad a nebezpečí </w:t>
      </w:r>
      <w:r w:rsidR="008C1C13" w:rsidRPr="0077025E">
        <w:t>zpracování</w:t>
      </w:r>
      <w:r w:rsidRPr="0077025E">
        <w:t xml:space="preserve"> projektov</w:t>
      </w:r>
      <w:r w:rsidR="008C1C13" w:rsidRPr="0077025E">
        <w:t>é</w:t>
      </w:r>
      <w:r w:rsidRPr="0077025E">
        <w:t xml:space="preserve"> dokumentac</w:t>
      </w:r>
      <w:r w:rsidR="008C1C13" w:rsidRPr="0077025E">
        <w:t>e</w:t>
      </w:r>
      <w:r w:rsidR="006A71F3" w:rsidRPr="0077025E">
        <w:t xml:space="preserve"> veřejné (tj. ve veřejném prostranství uložené) i soukromé části přípojky ve smyslu zákona č. 283/2021 Sb., stavební zákon, v rozhodném znění</w:t>
      </w:r>
      <w:r w:rsidR="00692D7A" w:rsidRPr="0077025E">
        <w:t xml:space="preserve"> (dále jen „Projekt přípojky“)</w:t>
      </w:r>
      <w:r w:rsidR="006A71F3" w:rsidRPr="0077025E">
        <w:t xml:space="preserve">, </w:t>
      </w:r>
      <w:r w:rsidR="00950D5E" w:rsidRPr="0077025E">
        <w:t xml:space="preserve">a získání potřebných rozhodnutí věcně a místně příslušného </w:t>
      </w:r>
      <w:r w:rsidR="008C1C13" w:rsidRPr="0077025E">
        <w:t xml:space="preserve">správního </w:t>
      </w:r>
      <w:r w:rsidR="00950D5E" w:rsidRPr="0077025E">
        <w:t xml:space="preserve">orgánu </w:t>
      </w:r>
      <w:r w:rsidR="00950D5E" w:rsidRPr="0077025E">
        <w:lastRenderedPageBreak/>
        <w:t>k </w:t>
      </w:r>
      <w:r w:rsidR="008C1C13" w:rsidRPr="0077025E">
        <w:t>P</w:t>
      </w:r>
      <w:r w:rsidR="00950D5E" w:rsidRPr="0077025E">
        <w:t xml:space="preserve">rojektu </w:t>
      </w:r>
      <w:r w:rsidR="00692D7A" w:rsidRPr="0077025E">
        <w:t>přípojky</w:t>
      </w:r>
      <w:r w:rsidR="00950D5E" w:rsidRPr="0077025E">
        <w:t xml:space="preserve"> na Pozemku Vlastníka, včetně uhrazení správního </w:t>
      </w:r>
      <w:r w:rsidR="005E3041" w:rsidRPr="0077025E">
        <w:t>poplatku,</w:t>
      </w:r>
      <w:r w:rsidR="006A71F3" w:rsidRPr="0077025E">
        <w:t xml:space="preserve"> pokud to bude rozsah vodovodní přípojky dle stavebního zákona vyžadovat.</w:t>
      </w:r>
      <w:r w:rsidR="00474075" w:rsidRPr="0077025E">
        <w:t xml:space="preserve"> Projekt Přípojky bude zpracován v koordinaci s Vlastníkem.</w:t>
      </w:r>
      <w:r w:rsidR="006A71F3" w:rsidRPr="0077025E">
        <w:t xml:space="preserve"> </w:t>
      </w:r>
      <w:r w:rsidR="003462D1" w:rsidRPr="0077025E">
        <w:t>Město předá Vlastníkovi</w:t>
      </w:r>
      <w:r w:rsidR="00474075" w:rsidRPr="0077025E">
        <w:t xml:space="preserve"> </w:t>
      </w:r>
      <w:r w:rsidR="003462D1" w:rsidRPr="0077025E">
        <w:t>Projekt přípojky (</w:t>
      </w:r>
      <w:r w:rsidR="0020528B" w:rsidRPr="0077025E">
        <w:t xml:space="preserve">zejm. </w:t>
      </w:r>
      <w:r w:rsidR="003462D1" w:rsidRPr="0077025E">
        <w:t xml:space="preserve">situační mapu a technické podmínky realizace) nejpozději do </w:t>
      </w:r>
      <w:r w:rsidR="00330EB8" w:rsidRPr="0077025E">
        <w:t>30</w:t>
      </w:r>
      <w:r w:rsidR="003462D1" w:rsidRPr="0077025E">
        <w:t xml:space="preserve"> </w:t>
      </w:r>
      <w:r w:rsidR="00330EB8" w:rsidRPr="0077025E">
        <w:t>dnů</w:t>
      </w:r>
      <w:r w:rsidR="003462D1" w:rsidRPr="0077025E">
        <w:t xml:space="preserve"> p</w:t>
      </w:r>
      <w:r w:rsidR="00330EB8" w:rsidRPr="0077025E">
        <w:t>řed</w:t>
      </w:r>
      <w:r w:rsidR="003462D1" w:rsidRPr="0077025E">
        <w:t xml:space="preserve"> zahájení</w:t>
      </w:r>
      <w:r w:rsidR="00330EB8" w:rsidRPr="0077025E">
        <w:t>m</w:t>
      </w:r>
      <w:r w:rsidR="003462D1" w:rsidRPr="0077025E">
        <w:t xml:space="preserve"> </w:t>
      </w:r>
      <w:r w:rsidR="00C746C3" w:rsidRPr="0077025E">
        <w:t>stavebních prací v místě připojení Stavby.</w:t>
      </w:r>
    </w:p>
    <w:p w14:paraId="0148936A" w14:textId="77777777" w:rsidR="00886416" w:rsidRPr="0077025E" w:rsidRDefault="00886416" w:rsidP="00886416">
      <w:pPr>
        <w:pStyle w:val="Odstavecseseznamem"/>
        <w:spacing w:after="0" w:line="288" w:lineRule="auto"/>
        <w:ind w:left="360"/>
        <w:jc w:val="both"/>
      </w:pPr>
    </w:p>
    <w:p w14:paraId="72D03683" w14:textId="74A5B59F" w:rsidR="006730C2" w:rsidRPr="0077025E" w:rsidRDefault="00B764FD" w:rsidP="002F40FB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>Vlastník se</w:t>
      </w:r>
      <w:r w:rsidR="006730C2" w:rsidRPr="0077025E">
        <w:t xml:space="preserve"> </w:t>
      </w:r>
      <w:r w:rsidR="002F40FB" w:rsidRPr="0077025E">
        <w:t>podpisem této Dohody zavazuje</w:t>
      </w:r>
      <w:r w:rsidR="006730C2" w:rsidRPr="0077025E">
        <w:t>:</w:t>
      </w:r>
    </w:p>
    <w:p w14:paraId="2368E091" w14:textId="77777777" w:rsidR="006730C2" w:rsidRPr="0077025E" w:rsidRDefault="006730C2" w:rsidP="002F40FB">
      <w:pPr>
        <w:pStyle w:val="Odstavecseseznamem"/>
        <w:spacing w:after="0" w:line="288" w:lineRule="auto"/>
        <w:ind w:left="360"/>
        <w:jc w:val="both"/>
      </w:pPr>
    </w:p>
    <w:p w14:paraId="3DEB039C" w14:textId="50C7D5C9" w:rsidR="008C30A5" w:rsidRPr="0077025E" w:rsidRDefault="002F40FB" w:rsidP="008C30A5">
      <w:pPr>
        <w:pStyle w:val="Odstavecseseznamem"/>
        <w:numPr>
          <w:ilvl w:val="1"/>
          <w:numId w:val="4"/>
        </w:numPr>
        <w:spacing w:after="0" w:line="288" w:lineRule="auto"/>
        <w:ind w:left="709"/>
        <w:jc w:val="both"/>
      </w:pPr>
      <w:r w:rsidRPr="0077025E">
        <w:t xml:space="preserve">vybudovat </w:t>
      </w:r>
      <w:r w:rsidR="008C30A5" w:rsidRPr="0077025E">
        <w:t xml:space="preserve">na svůj náklad a nebezpečí a </w:t>
      </w:r>
      <w:r w:rsidRPr="0077025E">
        <w:t>v souladu s Projektem přípojky, tj. p</w:t>
      </w:r>
      <w:r w:rsidR="00F752D7" w:rsidRPr="0077025E">
        <w:t xml:space="preserve">rovést </w:t>
      </w:r>
      <w:r w:rsidR="00213989" w:rsidRPr="0077025E">
        <w:t>realizac</w:t>
      </w:r>
      <w:r w:rsidR="00F752D7" w:rsidRPr="0077025E">
        <w:t>i</w:t>
      </w:r>
      <w:r w:rsidR="00213989" w:rsidRPr="0077025E">
        <w:t xml:space="preserve"> vodovodní přípojky k</w:t>
      </w:r>
      <w:r w:rsidR="0095075C" w:rsidRPr="0077025E">
        <w:t xml:space="preserve">e Stavbě </w:t>
      </w:r>
      <w:r w:rsidR="00F752D7" w:rsidRPr="0077025E">
        <w:rPr>
          <w:b/>
          <w:bCs/>
        </w:rPr>
        <w:t>na veřejném prostranství</w:t>
      </w:r>
      <w:r w:rsidR="00213989" w:rsidRPr="0077025E">
        <w:t xml:space="preserve"> </w:t>
      </w:r>
      <w:r w:rsidR="00F752D7" w:rsidRPr="0077025E">
        <w:t xml:space="preserve">dle stanoveného harmonogramu </w:t>
      </w:r>
      <w:r w:rsidR="00EF7B48" w:rsidRPr="0077025E">
        <w:t>R</w:t>
      </w:r>
      <w:r w:rsidR="00B764FD" w:rsidRPr="0077025E">
        <w:t>ealizac</w:t>
      </w:r>
      <w:r w:rsidR="00F752D7" w:rsidRPr="0077025E">
        <w:t>e</w:t>
      </w:r>
      <w:r w:rsidR="008C1C13" w:rsidRPr="0077025E">
        <w:t xml:space="preserve"> infrastruktury </w:t>
      </w:r>
      <w:r w:rsidR="00213989" w:rsidRPr="0077025E">
        <w:t xml:space="preserve">Města </w:t>
      </w:r>
      <w:r w:rsidR="008C1C13" w:rsidRPr="0077025E">
        <w:t>v</w:t>
      </w:r>
      <w:r w:rsidR="00F752D7" w:rsidRPr="0077025E">
        <w:t> </w:t>
      </w:r>
      <w:r w:rsidR="008C1C13" w:rsidRPr="0077025E">
        <w:t>rozsahu</w:t>
      </w:r>
      <w:r w:rsidR="00F752D7" w:rsidRPr="0077025E">
        <w:t xml:space="preserve"> od</w:t>
      </w:r>
      <w:r w:rsidR="00B764FD" w:rsidRPr="0077025E">
        <w:t xml:space="preserve"> vodovodního řadu určené</w:t>
      </w:r>
      <w:r w:rsidR="00F752D7" w:rsidRPr="0077025E">
        <w:t>ho</w:t>
      </w:r>
      <w:r w:rsidR="00B764FD" w:rsidRPr="0077025E">
        <w:t xml:space="preserve"> pro napojení </w:t>
      </w:r>
      <w:r w:rsidR="0095075C" w:rsidRPr="0077025E">
        <w:t xml:space="preserve">Stavby </w:t>
      </w:r>
      <w:r w:rsidR="00F752D7" w:rsidRPr="0077025E">
        <w:t xml:space="preserve">a </w:t>
      </w:r>
      <w:r w:rsidR="00B764FD" w:rsidRPr="0077025E">
        <w:t xml:space="preserve">uložit přípojku tak, aby </w:t>
      </w:r>
      <w:r w:rsidR="00F752D7" w:rsidRPr="0077025E">
        <w:t xml:space="preserve">napojení vodovodní přípojky a </w:t>
      </w:r>
      <w:r w:rsidR="00B764FD" w:rsidRPr="0077025E">
        <w:t xml:space="preserve">související potrubí bylo možné </w:t>
      </w:r>
      <w:r w:rsidR="00B2038D" w:rsidRPr="0077025E">
        <w:t xml:space="preserve">realizovat </w:t>
      </w:r>
      <w:r w:rsidR="00B764FD" w:rsidRPr="0077025E">
        <w:t xml:space="preserve">směrem </w:t>
      </w:r>
      <w:r w:rsidR="00F752D7" w:rsidRPr="0077025E">
        <w:t>k</w:t>
      </w:r>
      <w:r w:rsidR="0095075C" w:rsidRPr="0077025E">
        <w:t>e Stavbě</w:t>
      </w:r>
      <w:r w:rsidR="00B764FD" w:rsidRPr="0077025E">
        <w:t xml:space="preserve">, a to </w:t>
      </w:r>
      <w:r w:rsidR="00B2038D" w:rsidRPr="0077025E">
        <w:t>až do</w:t>
      </w:r>
      <w:r w:rsidR="00B764FD" w:rsidRPr="0077025E">
        <w:t xml:space="preserve"> míst</w:t>
      </w:r>
      <w:r w:rsidR="00B2038D" w:rsidRPr="0077025E">
        <w:t>a</w:t>
      </w:r>
      <w:r w:rsidR="00B764FD" w:rsidRPr="0077025E">
        <w:t xml:space="preserve"> při hranici s navazujícím veřejným prostranstvím</w:t>
      </w:r>
      <w:r w:rsidRPr="0077025E">
        <w:t xml:space="preserve"> (dále jako „Závazek a)“) s tím, že Závazek a) musí být proveden odbornou osobou, která bude odpovídat za jeho soulad s Projektem přípojky a právními předpisy. Přičemž </w:t>
      </w:r>
      <w:r w:rsidR="008C30A5" w:rsidRPr="0077025E">
        <w:t>Vlastník se zavazuje s ohledem na sjednocení technologických postupů</w:t>
      </w:r>
      <w:r w:rsidR="004B60F0" w:rsidRPr="0077025E">
        <w:t xml:space="preserve"> přednostně oslov</w:t>
      </w:r>
      <w:r w:rsidR="008C30A5" w:rsidRPr="0077025E">
        <w:t>it Zhotovitele VHST s.r.o.</w:t>
      </w:r>
    </w:p>
    <w:p w14:paraId="30EFFF4D" w14:textId="77777777" w:rsidR="008C30A5" w:rsidRPr="0077025E" w:rsidRDefault="008C30A5" w:rsidP="008C30A5">
      <w:pPr>
        <w:pStyle w:val="Odstavecseseznamem"/>
        <w:spacing w:after="0" w:line="288" w:lineRule="auto"/>
        <w:ind w:left="709"/>
        <w:jc w:val="both"/>
      </w:pPr>
    </w:p>
    <w:p w14:paraId="280EF1D8" w14:textId="0D22B916" w:rsidR="004B60F0" w:rsidRPr="0077025E" w:rsidRDefault="008C30A5" w:rsidP="008C30A5">
      <w:pPr>
        <w:pStyle w:val="Odstavecseseznamem"/>
        <w:numPr>
          <w:ilvl w:val="1"/>
          <w:numId w:val="4"/>
        </w:numPr>
        <w:spacing w:after="0" w:line="288" w:lineRule="auto"/>
        <w:ind w:left="709"/>
        <w:jc w:val="both"/>
      </w:pPr>
      <w:r w:rsidRPr="0077025E">
        <w:t>n</w:t>
      </w:r>
      <w:r w:rsidR="00B764FD" w:rsidRPr="0077025E">
        <w:t xml:space="preserve">ejpozději do </w:t>
      </w:r>
      <w:r w:rsidRPr="0077025E">
        <w:t xml:space="preserve">dne, kdy bude </w:t>
      </w:r>
      <w:r w:rsidR="00F752D7" w:rsidRPr="0077025E">
        <w:t>dokončen</w:t>
      </w:r>
      <w:r w:rsidRPr="0077025E">
        <w:t>a</w:t>
      </w:r>
      <w:r w:rsidR="00F752D7" w:rsidRPr="0077025E">
        <w:t xml:space="preserve"> Realizace infrastruktury</w:t>
      </w:r>
      <w:r w:rsidRPr="0077025E">
        <w:t>,</w:t>
      </w:r>
      <w:r w:rsidR="00B764FD" w:rsidRPr="0077025E">
        <w:t xml:space="preserve"> </w:t>
      </w:r>
      <w:r w:rsidRPr="0077025E">
        <w:t xml:space="preserve">vybudovat na svůj náklad a nebezpečí a v souladu s Projektem přípojky </w:t>
      </w:r>
      <w:r w:rsidR="00B764FD" w:rsidRPr="0077025E">
        <w:t>vodoměrn</w:t>
      </w:r>
      <w:r w:rsidRPr="0077025E">
        <w:t>ou</w:t>
      </w:r>
      <w:r w:rsidR="00B764FD" w:rsidRPr="0077025E">
        <w:t xml:space="preserve"> šacht</w:t>
      </w:r>
      <w:r w:rsidRPr="0077025E">
        <w:t>u</w:t>
      </w:r>
      <w:r w:rsidR="00B764FD" w:rsidRPr="0077025E">
        <w:t xml:space="preserve"> pro </w:t>
      </w:r>
      <w:r w:rsidR="0095075C" w:rsidRPr="0077025E">
        <w:t>Stavbu</w:t>
      </w:r>
      <w:r w:rsidR="00B764FD" w:rsidRPr="0077025E">
        <w:t xml:space="preserve"> [v odůvodněných případech pak prostoru pro osazení vodoměru přímo v</w:t>
      </w:r>
      <w:r w:rsidR="0095075C" w:rsidRPr="0077025E">
        <w:t xml:space="preserve">e Stavbě </w:t>
      </w:r>
      <w:r w:rsidR="00B764FD" w:rsidRPr="0077025E">
        <w:t xml:space="preserve">(podsklepení, technická místnost apod.)] a zavedení vodovodní přípojky (potrubí ve smyslu předchozí věty) do této šachty (prostoru), vč. </w:t>
      </w:r>
      <w:r w:rsidR="00B764FD" w:rsidRPr="0077025E">
        <w:rPr>
          <w:b/>
          <w:bCs/>
        </w:rPr>
        <w:t>provedení</w:t>
      </w:r>
      <w:r w:rsidR="00B764FD" w:rsidRPr="0077025E">
        <w:t xml:space="preserve"> </w:t>
      </w:r>
      <w:r w:rsidR="00B764FD" w:rsidRPr="0077025E">
        <w:rPr>
          <w:b/>
          <w:bCs/>
        </w:rPr>
        <w:t>souvisejících výkopových prací na Pozemku</w:t>
      </w:r>
      <w:r w:rsidRPr="0077025E">
        <w:t xml:space="preserve"> (dále jen „Závazek b)“)</w:t>
      </w:r>
      <w:r w:rsidR="00B2038D" w:rsidRPr="0077025E">
        <w:t>.</w:t>
      </w:r>
      <w:r w:rsidR="004B60F0" w:rsidRPr="0077025E">
        <w:t xml:space="preserve"> Realizace výkopových prací</w:t>
      </w:r>
      <w:r w:rsidR="00596CE1" w:rsidRPr="0077025E">
        <w:t xml:space="preserve"> a osazení vodoměrné šachty</w:t>
      </w:r>
      <w:r w:rsidR="004B60F0" w:rsidRPr="0077025E">
        <w:t xml:space="preserve"> na Pozemku může být provedena svépomocí. Zapojení potrubí od </w:t>
      </w:r>
      <w:r w:rsidR="003462D1" w:rsidRPr="0077025E">
        <w:t>vodovodního</w:t>
      </w:r>
      <w:r w:rsidR="004B60F0" w:rsidRPr="0077025E">
        <w:t xml:space="preserve"> řadu do vodoměrné soustavy a odbornou instalaci vodoměrné soustavy zajistí provozovatel</w:t>
      </w:r>
      <w:r w:rsidR="0020528B" w:rsidRPr="0077025E">
        <w:t xml:space="preserve"> </w:t>
      </w:r>
      <w:r w:rsidRPr="0077025E">
        <w:t xml:space="preserve">společnost </w:t>
      </w:r>
      <w:r w:rsidR="004B60F0" w:rsidRPr="0077025E">
        <w:t>Vodohospodářská společnost Benešov a.s.</w:t>
      </w:r>
      <w:r w:rsidRPr="0077025E">
        <w:t xml:space="preserve">, IČO: 47535865, se sídlem: </w:t>
      </w:r>
      <w:proofErr w:type="spellStart"/>
      <w:r w:rsidRPr="0077025E">
        <w:t>Černoleská</w:t>
      </w:r>
      <w:proofErr w:type="spellEnd"/>
      <w:r w:rsidRPr="0077025E">
        <w:t xml:space="preserve"> 1600, 256 01 Benešov</w:t>
      </w:r>
      <w:r w:rsidR="0020528B" w:rsidRPr="0077025E">
        <w:t xml:space="preserve"> (dále jen „Provozovatel“)</w:t>
      </w:r>
      <w:r w:rsidRPr="0077025E">
        <w:t>.</w:t>
      </w:r>
    </w:p>
    <w:p w14:paraId="74C2C768" w14:textId="77777777" w:rsidR="00502B25" w:rsidRPr="0077025E" w:rsidRDefault="00502B25" w:rsidP="002F40FB">
      <w:pPr>
        <w:pStyle w:val="Odstavecseseznamem"/>
        <w:spacing w:after="0" w:line="288" w:lineRule="auto"/>
        <w:ind w:left="360"/>
        <w:jc w:val="both"/>
      </w:pPr>
    </w:p>
    <w:p w14:paraId="6D1A2F22" w14:textId="77777777" w:rsidR="0020528B" w:rsidRPr="0077025E" w:rsidRDefault="008C30A5" w:rsidP="008C30A5">
      <w:pPr>
        <w:pStyle w:val="Odstavecseseznamem"/>
        <w:numPr>
          <w:ilvl w:val="1"/>
          <w:numId w:val="4"/>
        </w:numPr>
        <w:spacing w:after="0" w:line="288" w:lineRule="auto"/>
        <w:ind w:left="709"/>
        <w:jc w:val="both"/>
      </w:pPr>
      <w:r w:rsidRPr="0077025E">
        <w:t>n</w:t>
      </w:r>
      <w:r w:rsidR="006730C2" w:rsidRPr="0077025E">
        <w:t xml:space="preserve">ejpozději do </w:t>
      </w:r>
      <w:r w:rsidR="006730C2" w:rsidRPr="0077025E">
        <w:rPr>
          <w:b/>
          <w:bCs/>
        </w:rPr>
        <w:t>dvanácti měsíců</w:t>
      </w:r>
      <w:r w:rsidR="006730C2" w:rsidRPr="0077025E">
        <w:t xml:space="preserve"> </w:t>
      </w:r>
      <w:r w:rsidRPr="0077025E">
        <w:t xml:space="preserve">do dne, kdy bude dokončena Realizace infrastruktury </w:t>
      </w:r>
      <w:r w:rsidR="006730C2" w:rsidRPr="0077025E">
        <w:t xml:space="preserve">zajistit na svůj náklad </w:t>
      </w:r>
      <w:r w:rsidRPr="0077025E">
        <w:t xml:space="preserve">a nebezpečí </w:t>
      </w:r>
      <w:r w:rsidR="006730C2" w:rsidRPr="0077025E">
        <w:t>napojení vnitřního vodovodu z vodoměrné šachty do Nemovitosti</w:t>
      </w:r>
      <w:r w:rsidR="0020528B" w:rsidRPr="0077025E">
        <w:t xml:space="preserve">, </w:t>
      </w:r>
      <w:r w:rsidR="0020528B" w:rsidRPr="0077025E">
        <w:rPr>
          <w:b/>
          <w:bCs/>
        </w:rPr>
        <w:t>uzavřít s vlastníkem vodovodu, popř. s Provozovatelem, smlouvu o dodávkách vody</w:t>
      </w:r>
      <w:r w:rsidR="0020528B" w:rsidRPr="0077025E">
        <w:t xml:space="preserve"> </w:t>
      </w:r>
      <w:r w:rsidR="006730C2" w:rsidRPr="0077025E">
        <w:t xml:space="preserve">a započít na základě </w:t>
      </w:r>
      <w:r w:rsidR="0020528B" w:rsidRPr="0077025E">
        <w:t xml:space="preserve">tohoto </w:t>
      </w:r>
      <w:r w:rsidR="006730C2" w:rsidRPr="0077025E">
        <w:t>smluvního ujednání s vlastním odběrem vody z vodovodního řadu budovaného v rámci Realizace infrastruktury</w:t>
      </w:r>
      <w:r w:rsidR="0020528B" w:rsidRPr="0077025E">
        <w:t xml:space="preserve"> (dále jen „Závazek c)“)</w:t>
      </w:r>
      <w:r w:rsidR="006730C2" w:rsidRPr="0077025E">
        <w:t>.</w:t>
      </w:r>
    </w:p>
    <w:p w14:paraId="208F0E26" w14:textId="77777777" w:rsidR="0020528B" w:rsidRPr="0077025E" w:rsidRDefault="0020528B" w:rsidP="0020528B">
      <w:pPr>
        <w:pStyle w:val="Odstavecseseznamem"/>
      </w:pPr>
    </w:p>
    <w:p w14:paraId="5619462D" w14:textId="4204EF60" w:rsidR="0095075C" w:rsidRPr="0077025E" w:rsidRDefault="006730C2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 xml:space="preserve">V případě porušení </w:t>
      </w:r>
      <w:r w:rsidR="0020528B" w:rsidRPr="0077025E">
        <w:t xml:space="preserve">povinností Vlastníka dle této Dohody a nesplnění Závazku a), Závazku b) a/nebo Závazku c) řádně a včas vzniká Městu </w:t>
      </w:r>
      <w:r w:rsidRPr="0077025E">
        <w:rPr>
          <w:b/>
          <w:bCs/>
        </w:rPr>
        <w:t xml:space="preserve">nárok </w:t>
      </w:r>
      <w:r w:rsidR="008F6DD6" w:rsidRPr="0077025E">
        <w:rPr>
          <w:b/>
          <w:bCs/>
        </w:rPr>
        <w:t xml:space="preserve">vůči Vlastníkovi </w:t>
      </w:r>
      <w:r w:rsidRPr="0077025E">
        <w:rPr>
          <w:b/>
          <w:bCs/>
        </w:rPr>
        <w:t>na zaplacení smluvní pokuty ve výši 500,- Kč za každý i započatý den prodlení</w:t>
      </w:r>
      <w:r w:rsidR="0020528B" w:rsidRPr="0077025E">
        <w:rPr>
          <w:b/>
          <w:bCs/>
        </w:rPr>
        <w:t xml:space="preserve"> každého ze Závazků a) až c) samostatně</w:t>
      </w:r>
      <w:r w:rsidRPr="0077025E">
        <w:rPr>
          <w:b/>
          <w:bCs/>
        </w:rPr>
        <w:t>, a to až do celkové výše 50.000,- Kč</w:t>
      </w:r>
      <w:r w:rsidR="00502B25" w:rsidRPr="0077025E">
        <w:t>.</w:t>
      </w:r>
      <w:r w:rsidR="0020528B" w:rsidRPr="0077025E">
        <w:t xml:space="preserve"> Smluvní pokuta je</w:t>
      </w:r>
      <w:r w:rsidR="008F6DD6" w:rsidRPr="0077025E">
        <w:t xml:space="preserve"> splatná do 10 dní ode dne doručení jejího vyčíslení Vlastníkovi. </w:t>
      </w:r>
      <w:r w:rsidR="00502B25" w:rsidRPr="0077025E">
        <w:t xml:space="preserve">Dosažením maximální výše smluvní pokuty nezaniká povinnost Vlastníka </w:t>
      </w:r>
      <w:r w:rsidR="008F6DD6" w:rsidRPr="0077025E">
        <w:t>splnit Závazky a) až c) a</w:t>
      </w:r>
      <w:r w:rsidR="00502B25" w:rsidRPr="0077025E">
        <w:t xml:space="preserve">ni právo Města </w:t>
      </w:r>
      <w:r w:rsidR="008F6DD6" w:rsidRPr="0077025E">
        <w:t xml:space="preserve">vymáhat </w:t>
      </w:r>
      <w:r w:rsidR="00502B25" w:rsidRPr="0077025E">
        <w:t>splnění této povinnosti</w:t>
      </w:r>
      <w:r w:rsidR="008F6DD6" w:rsidRPr="0077025E">
        <w:t xml:space="preserve"> ze strany Vlastníka</w:t>
      </w:r>
      <w:r w:rsidR="00502B25" w:rsidRPr="0077025E">
        <w:t xml:space="preserve">. </w:t>
      </w:r>
      <w:r w:rsidR="0095075C" w:rsidRPr="0077025E">
        <w:t>Zaplacením smluvní pokuty není dotčeno právo Města na náhradu škody vzniklé porušením povinností Vlastníka</w:t>
      </w:r>
      <w:r w:rsidR="008F6DD6" w:rsidRPr="0077025E">
        <w:t>.</w:t>
      </w:r>
    </w:p>
    <w:p w14:paraId="07C85F58" w14:textId="77777777" w:rsidR="008C30A5" w:rsidRPr="0077025E" w:rsidRDefault="008C30A5" w:rsidP="008C30A5">
      <w:pPr>
        <w:pStyle w:val="Odstavecseseznamem"/>
        <w:spacing w:after="0" w:line="288" w:lineRule="auto"/>
        <w:ind w:left="709"/>
        <w:jc w:val="both"/>
      </w:pPr>
    </w:p>
    <w:p w14:paraId="61BFA4CA" w14:textId="77777777" w:rsidR="00886416" w:rsidRPr="0077025E" w:rsidRDefault="008C30A5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lastRenderedPageBreak/>
        <w:t xml:space="preserve">Za den dokončení Realizace infrastruktury se považuje den nabytí právní moci kolaudačního rozhodnutí, případně jiného rozhodnutí umožňujícího užívání vodovodu. Ukončení stavebních prací, převzetí díla vč. kolaudačního rozhodnutí s nabytím právní moci je stanoveno dle smlouvy o dílo se Zhotovitelem VHST s.r.o. </w:t>
      </w:r>
      <w:r w:rsidRPr="0077025E">
        <w:rPr>
          <w:b/>
          <w:bCs/>
        </w:rPr>
        <w:t>nejpozději do 30.</w:t>
      </w:r>
      <w:r w:rsidR="008F6DD6" w:rsidRPr="0077025E">
        <w:rPr>
          <w:b/>
          <w:bCs/>
        </w:rPr>
        <w:t xml:space="preserve"> </w:t>
      </w:r>
      <w:r w:rsidRPr="0077025E">
        <w:rPr>
          <w:b/>
          <w:bCs/>
        </w:rPr>
        <w:t>11.</w:t>
      </w:r>
      <w:r w:rsidR="008F6DD6" w:rsidRPr="0077025E">
        <w:rPr>
          <w:b/>
          <w:bCs/>
        </w:rPr>
        <w:t xml:space="preserve"> </w:t>
      </w:r>
      <w:r w:rsidRPr="0077025E">
        <w:rPr>
          <w:b/>
          <w:bCs/>
        </w:rPr>
        <w:t>2027.</w:t>
      </w:r>
    </w:p>
    <w:p w14:paraId="1021B0FA" w14:textId="77777777" w:rsidR="00886416" w:rsidRPr="0077025E" w:rsidRDefault="00886416" w:rsidP="00886416">
      <w:pPr>
        <w:pStyle w:val="Odstavecseseznamem"/>
      </w:pPr>
    </w:p>
    <w:p w14:paraId="23B8A52E" w14:textId="04D45B4F" w:rsidR="00950D5E" w:rsidRPr="0077025E" w:rsidRDefault="00B764FD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 xml:space="preserve">Smluvní strany ve shodě konstatují, že </w:t>
      </w:r>
      <w:r w:rsidRPr="0077025E">
        <w:rPr>
          <w:u w:val="single"/>
        </w:rPr>
        <w:t>vlastníkem</w:t>
      </w:r>
      <w:r w:rsidRPr="0077025E">
        <w:t xml:space="preserve"> vodovodní přípojky</w:t>
      </w:r>
      <w:r w:rsidR="00B2038D" w:rsidRPr="0077025E">
        <w:t xml:space="preserve"> (část na veřejném prostranství a část na Pozemku vč. vodoměrné šachty)</w:t>
      </w:r>
      <w:r w:rsidRPr="0077025E">
        <w:t xml:space="preserve"> se na základě její výstavby </w:t>
      </w:r>
      <w:r w:rsidRPr="0077025E">
        <w:rPr>
          <w:u w:val="single"/>
        </w:rPr>
        <w:t xml:space="preserve">stává </w:t>
      </w:r>
      <w:r w:rsidR="00B2038D" w:rsidRPr="0077025E">
        <w:rPr>
          <w:u w:val="single"/>
        </w:rPr>
        <w:t>Vlastník</w:t>
      </w:r>
      <w:r w:rsidRPr="0077025E">
        <w:t xml:space="preserve">. </w:t>
      </w:r>
    </w:p>
    <w:p w14:paraId="067104FA" w14:textId="77777777" w:rsidR="0060318B" w:rsidRPr="0077025E" w:rsidRDefault="0060318B" w:rsidP="002F40FB">
      <w:pPr>
        <w:pStyle w:val="Odstavecseseznamem"/>
        <w:spacing w:after="0" w:line="288" w:lineRule="auto"/>
      </w:pPr>
    </w:p>
    <w:p w14:paraId="6810C124" w14:textId="645029E0" w:rsidR="00606EB7" w:rsidRPr="0077025E" w:rsidRDefault="00B764FD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 xml:space="preserve">Smluvní strany se zavazují poskytnout si vzájemnou součinnost ke splnění závazků dle </w:t>
      </w:r>
      <w:r w:rsidR="00606EB7" w:rsidRPr="0077025E">
        <w:t xml:space="preserve">této </w:t>
      </w:r>
      <w:r w:rsidR="002F40FB" w:rsidRPr="0077025E">
        <w:t>Dohody</w:t>
      </w:r>
      <w:r w:rsidRPr="0077025E">
        <w:t>.</w:t>
      </w:r>
    </w:p>
    <w:p w14:paraId="5AAB5CAA" w14:textId="77777777" w:rsidR="009C721A" w:rsidRPr="0077025E" w:rsidRDefault="009C721A" w:rsidP="002F40FB">
      <w:pPr>
        <w:pStyle w:val="Odstavecseseznamem"/>
        <w:spacing w:after="0" w:line="288" w:lineRule="auto"/>
      </w:pPr>
    </w:p>
    <w:p w14:paraId="25B7A0E6" w14:textId="155EFD80" w:rsidR="00B2038D" w:rsidRPr="0077025E" w:rsidRDefault="00B764FD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>Provedení zemních a stavebních prací nezbytných pro napojení přípojky na hlavní vodovodní řad a pro uložení</w:t>
      </w:r>
      <w:r w:rsidR="006730C2" w:rsidRPr="0077025E">
        <w:t xml:space="preserve"> vodovodní</w:t>
      </w:r>
      <w:r w:rsidRPr="0077025E">
        <w:t xml:space="preserve"> přípojky v úseku od napojení na hlavní řad po oplocení </w:t>
      </w:r>
      <w:r w:rsidR="0095075C" w:rsidRPr="0077025E">
        <w:t>Pozemku</w:t>
      </w:r>
      <w:r w:rsidRPr="0077025E">
        <w:t xml:space="preserve">, případně po hranici Pozemku s veřejným prostranstvím, hradí </w:t>
      </w:r>
      <w:r w:rsidR="00B2038D" w:rsidRPr="0077025E">
        <w:t>Vlastník</w:t>
      </w:r>
      <w:r w:rsidRPr="0077025E">
        <w:t>, kter</w:t>
      </w:r>
      <w:r w:rsidR="00B2038D" w:rsidRPr="0077025E">
        <w:t>ý</w:t>
      </w:r>
      <w:r w:rsidRPr="0077025E">
        <w:t xml:space="preserve"> hradí též materiál (vlastní potrubí) potřebný pro provedení přípojky. Vlastník </w:t>
      </w:r>
      <w:r w:rsidR="00915342" w:rsidRPr="0077025E">
        <w:t xml:space="preserve">dále </w:t>
      </w:r>
      <w:r w:rsidRPr="0077025E">
        <w:t xml:space="preserve">hradí provedení zemních a stavebních prací nezbytných pro realizaci vodoměrné šachty (potřebných prostor ve Stavbě), vč. zavedení přípojky do ní, a pro uložení přípojky na jím vlastněné </w:t>
      </w:r>
      <w:r w:rsidR="0095075C" w:rsidRPr="0077025E">
        <w:t>Pozemk</w:t>
      </w:r>
      <w:r w:rsidR="00915342" w:rsidRPr="0077025E">
        <w:t>u</w:t>
      </w:r>
      <w:r w:rsidRPr="0077025E">
        <w:t xml:space="preserve">, přičemž hradí též materiál potřebný pro realizaci vodoměrné šachty. </w:t>
      </w:r>
    </w:p>
    <w:p w14:paraId="25B2502E" w14:textId="77777777" w:rsidR="00330EB8" w:rsidRPr="0077025E" w:rsidRDefault="00330EB8" w:rsidP="002F40FB">
      <w:pPr>
        <w:pStyle w:val="Odstavecseseznamem"/>
        <w:spacing w:after="0" w:line="288" w:lineRule="auto"/>
        <w:ind w:left="360"/>
        <w:jc w:val="both"/>
      </w:pPr>
    </w:p>
    <w:p w14:paraId="6CB1E726" w14:textId="77777777" w:rsidR="00886416" w:rsidRPr="0077025E" w:rsidRDefault="00330EB8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>Vlastník bere na vědomí, že náklady na realizaci vodovodní přípojky, vodoměrné šachty a souvisejících zemních a stavebních prací nese v plném rozsahu ze svých prostředků</w:t>
      </w:r>
      <w:r w:rsidR="00915342" w:rsidRPr="0077025E">
        <w:t xml:space="preserve"> a podpisem této dohody s tím souhlasí</w:t>
      </w:r>
      <w:r w:rsidRPr="0077025E">
        <w:t>.</w:t>
      </w:r>
    </w:p>
    <w:p w14:paraId="7FFD8241" w14:textId="77777777" w:rsidR="00886416" w:rsidRPr="0077025E" w:rsidRDefault="00886416" w:rsidP="00886416">
      <w:pPr>
        <w:pStyle w:val="Odstavecseseznamem"/>
      </w:pPr>
    </w:p>
    <w:p w14:paraId="1BC38CB6" w14:textId="3222660E" w:rsidR="0086492C" w:rsidRPr="0077025E" w:rsidRDefault="0086492C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>Vlastník prohlašuje, že se seznámil s</w:t>
      </w:r>
      <w:r w:rsidR="006730C2" w:rsidRPr="0077025E">
        <w:t> p</w:t>
      </w:r>
      <w:r w:rsidRPr="0077025E">
        <w:t>rojektem</w:t>
      </w:r>
      <w:r w:rsidR="006730C2" w:rsidRPr="0077025E">
        <w:t xml:space="preserve"> Realizace</w:t>
      </w:r>
      <w:r w:rsidRPr="0077025E">
        <w:t xml:space="preserve"> infrastruktury, jeho projektovou dokumentací a dalšími skutečnostmi důležitými pro splnění účelu dle </w:t>
      </w:r>
      <w:r w:rsidR="00915342" w:rsidRPr="0077025E">
        <w:t>Dohody</w:t>
      </w:r>
      <w:r w:rsidRPr="0077025E">
        <w:t xml:space="preserve"> a že své závazky </w:t>
      </w:r>
      <w:r w:rsidR="004C420E" w:rsidRPr="0077025E">
        <w:t>z</w:t>
      </w:r>
      <w:r w:rsidR="00915342" w:rsidRPr="0077025E">
        <w:t xml:space="preserve"> Dohody </w:t>
      </w:r>
      <w:r w:rsidRPr="0077025E">
        <w:t>plynoucí je schopen v ujednaných lhůtách splnit.</w:t>
      </w:r>
    </w:p>
    <w:p w14:paraId="68F7F8EB" w14:textId="77777777" w:rsidR="00C746C3" w:rsidRPr="0077025E" w:rsidRDefault="00C746C3" w:rsidP="002F40FB">
      <w:pPr>
        <w:pStyle w:val="Odstavecseseznamem"/>
        <w:spacing w:after="0" w:line="288" w:lineRule="auto"/>
        <w:ind w:left="360"/>
        <w:jc w:val="both"/>
      </w:pPr>
    </w:p>
    <w:p w14:paraId="0B93A152" w14:textId="77777777" w:rsidR="00886416" w:rsidRPr="0077025E" w:rsidRDefault="00B764FD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>Město bude informovat Vlastníka o</w:t>
      </w:r>
      <w:r w:rsidR="009C7988" w:rsidRPr="0077025E">
        <w:t xml:space="preserve"> záměru</w:t>
      </w:r>
      <w:r w:rsidRPr="0077025E">
        <w:t xml:space="preserve"> zahájení </w:t>
      </w:r>
      <w:r w:rsidR="005A0FA3" w:rsidRPr="0077025E">
        <w:t>Realizace infrastruktu</w:t>
      </w:r>
      <w:r w:rsidR="009C7988" w:rsidRPr="0077025E">
        <w:t>ry</w:t>
      </w:r>
      <w:r w:rsidRPr="0077025E">
        <w:t xml:space="preserve"> </w:t>
      </w:r>
      <w:r w:rsidR="009C7988" w:rsidRPr="0077025E">
        <w:t>do</w:t>
      </w:r>
      <w:r w:rsidRPr="0077025E">
        <w:t xml:space="preserve"> dvou týdnů</w:t>
      </w:r>
      <w:r w:rsidR="009C7988" w:rsidRPr="0077025E">
        <w:t>, kdy tato skutečnost nastane</w:t>
      </w:r>
      <w:r w:rsidRPr="0077025E">
        <w:t>.</w:t>
      </w:r>
      <w:r w:rsidR="00502B25" w:rsidRPr="0077025E">
        <w:t xml:space="preserve"> Zahájením Realizace infrastruktury se považuje den předání staveniště zhotoviteli.</w:t>
      </w:r>
      <w:r w:rsidRPr="0077025E">
        <w:t xml:space="preserve"> </w:t>
      </w:r>
      <w:r w:rsidR="00AE66F1" w:rsidRPr="0077025E">
        <w:t>Před zahájením</w:t>
      </w:r>
      <w:r w:rsidR="009C7988" w:rsidRPr="0077025E">
        <w:t xml:space="preserve"> stavebních</w:t>
      </w:r>
      <w:r w:rsidR="00AE66F1" w:rsidRPr="0077025E">
        <w:t xml:space="preserve"> prací</w:t>
      </w:r>
      <w:r w:rsidR="009C7988" w:rsidRPr="0077025E">
        <w:t xml:space="preserve"> Realizace infrastruktury v </w:t>
      </w:r>
      <w:r w:rsidR="00C746C3" w:rsidRPr="0077025E">
        <w:t>ulici</w:t>
      </w:r>
      <w:r w:rsidR="009C7988" w:rsidRPr="0077025E">
        <w:t xml:space="preserve">, kde je umístěna </w:t>
      </w:r>
      <w:r w:rsidR="0095075C" w:rsidRPr="0077025E">
        <w:t>Stavba</w:t>
      </w:r>
      <w:r w:rsidR="009C7988" w:rsidRPr="0077025E">
        <w:t xml:space="preserve"> bude Vlastník informován Městem s dostatečným předstihem na základě aktuálního harmonogramu zhotovitele stavby vodovodního řadu.</w:t>
      </w:r>
    </w:p>
    <w:p w14:paraId="39A06FA0" w14:textId="77777777" w:rsidR="00886416" w:rsidRPr="0077025E" w:rsidRDefault="00886416" w:rsidP="00886416">
      <w:pPr>
        <w:pStyle w:val="Odstavecseseznamem"/>
      </w:pPr>
    </w:p>
    <w:p w14:paraId="0DB37F96" w14:textId="63032AF3" w:rsidR="002C6FDC" w:rsidRPr="0077025E" w:rsidRDefault="00B764FD" w:rsidP="00886416">
      <w:pPr>
        <w:pStyle w:val="Odstavecseseznamem"/>
        <w:numPr>
          <w:ilvl w:val="0"/>
          <w:numId w:val="7"/>
        </w:numPr>
        <w:spacing w:after="0" w:line="288" w:lineRule="auto"/>
        <w:jc w:val="both"/>
      </w:pPr>
      <w:r w:rsidRPr="0077025E">
        <w:t>Vlastník bude informovat Město</w:t>
      </w:r>
      <w:r w:rsidR="009C7988" w:rsidRPr="0077025E">
        <w:t xml:space="preserve"> a </w:t>
      </w:r>
      <w:r w:rsidR="008F6DD6" w:rsidRPr="0077025E">
        <w:t>Z</w:t>
      </w:r>
      <w:r w:rsidR="009C7988" w:rsidRPr="0077025E">
        <w:t xml:space="preserve">hotovitele </w:t>
      </w:r>
      <w:r w:rsidR="008F6DD6" w:rsidRPr="0077025E">
        <w:t>VHST s.r.o.</w:t>
      </w:r>
      <w:r w:rsidR="009C7988" w:rsidRPr="0077025E">
        <w:t xml:space="preserve"> o zahájení realizace </w:t>
      </w:r>
      <w:r w:rsidR="008F6DD6" w:rsidRPr="0077025E">
        <w:t>Závazku a)</w:t>
      </w:r>
      <w:r w:rsidR="009C7988" w:rsidRPr="0077025E">
        <w:t>.</w:t>
      </w:r>
      <w:r w:rsidR="00915342" w:rsidRPr="0077025E">
        <w:t xml:space="preserve"> </w:t>
      </w:r>
      <w:r w:rsidR="009C7988" w:rsidRPr="0077025E">
        <w:t xml:space="preserve">Vlastník nezahájí realizaci </w:t>
      </w:r>
      <w:r w:rsidR="008F6DD6" w:rsidRPr="0077025E">
        <w:t xml:space="preserve">Závazku a) </w:t>
      </w:r>
      <w:r w:rsidR="009C7988" w:rsidRPr="0077025E">
        <w:t xml:space="preserve">na veřejném prostranství bez předchozí koordinace se </w:t>
      </w:r>
      <w:r w:rsidR="008F6DD6" w:rsidRPr="0077025E">
        <w:t>Z</w:t>
      </w:r>
      <w:r w:rsidR="009C7988" w:rsidRPr="0077025E">
        <w:t xml:space="preserve">hotovitelem </w:t>
      </w:r>
      <w:r w:rsidR="008F6DD6" w:rsidRPr="0077025E">
        <w:t>VHST s.r.o.</w:t>
      </w:r>
      <w:r w:rsidR="009C7988" w:rsidRPr="0077025E">
        <w:t xml:space="preserve"> a Městem</w:t>
      </w:r>
      <w:r w:rsidR="008F6DD6" w:rsidRPr="0077025E">
        <w:t>, ledaže realizaci Závazku a) Vlastník realizuje prostřednictvím Zhotovitele VHST s.r.o.</w:t>
      </w:r>
      <w:r w:rsidR="00915342" w:rsidRPr="0077025E">
        <w:t xml:space="preserve"> </w:t>
      </w:r>
      <w:r w:rsidR="009C7988" w:rsidRPr="0077025E">
        <w:t>Vlastník bude informovat Město</w:t>
      </w:r>
      <w:r w:rsidRPr="0077025E">
        <w:t xml:space="preserve"> o provedení vodoměrné šachty (prostoru pro umístění vodoměru), vč. zavedení vodovodní přípojky do ní, a o uzavření smlouvy o odběru vody do dvou týdnů od okamžiku, kdy daná skutečnost nastane</w:t>
      </w:r>
      <w:r w:rsidR="00DD07B1" w:rsidRPr="0077025E">
        <w:t xml:space="preserve">. </w:t>
      </w:r>
    </w:p>
    <w:p w14:paraId="5AC924BD" w14:textId="77777777" w:rsidR="00B764FD" w:rsidRPr="0077025E" w:rsidRDefault="00B764FD" w:rsidP="002F40FB">
      <w:pPr>
        <w:spacing w:after="0" w:line="288" w:lineRule="auto"/>
        <w:ind w:left="426" w:hanging="426"/>
        <w:jc w:val="both"/>
      </w:pPr>
    </w:p>
    <w:p w14:paraId="5D55EAFC" w14:textId="77777777" w:rsidR="00886416" w:rsidRPr="0077025E" w:rsidRDefault="00886416" w:rsidP="002F40FB">
      <w:pPr>
        <w:spacing w:after="0" w:line="288" w:lineRule="auto"/>
        <w:ind w:left="426" w:hanging="426"/>
        <w:jc w:val="center"/>
        <w:rPr>
          <w:b/>
          <w:bCs/>
        </w:rPr>
      </w:pPr>
    </w:p>
    <w:p w14:paraId="71934A3D" w14:textId="2D48CFBA" w:rsidR="00B764FD" w:rsidRPr="0077025E" w:rsidRDefault="00B764FD" w:rsidP="002F40FB">
      <w:pPr>
        <w:spacing w:after="0" w:line="288" w:lineRule="auto"/>
        <w:ind w:left="426" w:hanging="426"/>
        <w:jc w:val="center"/>
        <w:rPr>
          <w:b/>
          <w:bCs/>
        </w:rPr>
      </w:pPr>
      <w:r w:rsidRPr="0077025E">
        <w:rPr>
          <w:b/>
          <w:bCs/>
        </w:rPr>
        <w:t>I</w:t>
      </w:r>
      <w:r w:rsidR="009B3D07" w:rsidRPr="0077025E">
        <w:rPr>
          <w:b/>
          <w:bCs/>
        </w:rPr>
        <w:t>II</w:t>
      </w:r>
      <w:r w:rsidRPr="0077025E">
        <w:rPr>
          <w:b/>
          <w:bCs/>
        </w:rPr>
        <w:t>.</w:t>
      </w:r>
    </w:p>
    <w:p w14:paraId="2594E5E4" w14:textId="560C42B1" w:rsidR="00C746C3" w:rsidRPr="0077025E" w:rsidRDefault="00C746C3" w:rsidP="002F40FB">
      <w:pPr>
        <w:pStyle w:val="Odstavecseseznamem"/>
        <w:numPr>
          <w:ilvl w:val="0"/>
          <w:numId w:val="13"/>
        </w:numPr>
        <w:spacing w:after="0" w:line="288" w:lineRule="auto"/>
        <w:ind w:left="426" w:hanging="426"/>
        <w:jc w:val="both"/>
      </w:pPr>
      <w:r w:rsidRPr="0077025E">
        <w:t xml:space="preserve">Pokud se Vlastník v době před realizací vodovodní přípojky rozhodne pro převod Nemovitosti (napojované stavby, resp. pozemků) na jinou osobu, je povinen o tom s předstihem informovat </w:t>
      </w:r>
      <w:r w:rsidRPr="0077025E">
        <w:lastRenderedPageBreak/>
        <w:t>Město</w:t>
      </w:r>
      <w:r w:rsidR="00915342" w:rsidRPr="0077025E">
        <w:t>, nového vlastníka zavázat ve stejném rozsahu, který je ujednán v této Dohodě</w:t>
      </w:r>
      <w:r w:rsidRPr="0077025E">
        <w:t xml:space="preserve"> a zajistit, aby nový vlastník přistoupil k této </w:t>
      </w:r>
      <w:r w:rsidR="00915342" w:rsidRPr="0077025E">
        <w:t>Dohodě</w:t>
      </w:r>
      <w:r w:rsidRPr="0077025E">
        <w:t xml:space="preserve"> nebo uzavřel s Městem </w:t>
      </w:r>
      <w:r w:rsidR="00915342" w:rsidRPr="0077025E">
        <w:t xml:space="preserve">Dohodu novou, avšak </w:t>
      </w:r>
      <w:r w:rsidRPr="0077025E">
        <w:t>obsahově totožnou.</w:t>
      </w:r>
    </w:p>
    <w:p w14:paraId="48E8FD43" w14:textId="77777777" w:rsidR="00886416" w:rsidRPr="0077025E" w:rsidRDefault="00886416" w:rsidP="002F40FB">
      <w:pPr>
        <w:spacing w:after="0" w:line="288" w:lineRule="auto"/>
        <w:jc w:val="center"/>
        <w:rPr>
          <w:b/>
          <w:bCs/>
        </w:rPr>
      </w:pPr>
    </w:p>
    <w:p w14:paraId="462CD52B" w14:textId="389BB7DA" w:rsidR="00B764FD" w:rsidRPr="0077025E" w:rsidRDefault="009B3D07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I</w:t>
      </w:r>
      <w:r w:rsidR="00B764FD" w:rsidRPr="0077025E">
        <w:rPr>
          <w:b/>
          <w:bCs/>
        </w:rPr>
        <w:t>V.</w:t>
      </w:r>
    </w:p>
    <w:p w14:paraId="30D098A7" w14:textId="7B3AD018" w:rsidR="008A329C" w:rsidRPr="0077025E" w:rsidRDefault="00C2233E" w:rsidP="002F40FB">
      <w:pPr>
        <w:pStyle w:val="Odstavecseseznamem"/>
        <w:numPr>
          <w:ilvl w:val="0"/>
          <w:numId w:val="10"/>
        </w:numPr>
        <w:spacing w:after="0" w:line="288" w:lineRule="auto"/>
        <w:jc w:val="both"/>
      </w:pPr>
      <w:r w:rsidRPr="0077025E">
        <w:t xml:space="preserve">Každý z účastníků </w:t>
      </w:r>
      <w:r w:rsidR="00915342" w:rsidRPr="0077025E">
        <w:t>Dohody</w:t>
      </w:r>
      <w:r w:rsidRPr="0077025E">
        <w:t xml:space="preserve"> je povinen zdržet se všeho, co by mohlo zmařit nebo ohrozit účel </w:t>
      </w:r>
      <w:r w:rsidR="00915342" w:rsidRPr="0077025E">
        <w:t xml:space="preserve">Dohody </w:t>
      </w:r>
      <w:r w:rsidRPr="0077025E">
        <w:t>a zdržet se jakékoliv jednání, které by bylo k újmě ostatním účastník</w:t>
      </w:r>
      <w:r w:rsidR="00311CA4" w:rsidRPr="0077025E">
        <w:t>ů</w:t>
      </w:r>
      <w:r w:rsidRPr="0077025E">
        <w:t xml:space="preserve">m </w:t>
      </w:r>
      <w:r w:rsidR="00915342" w:rsidRPr="0077025E">
        <w:t>Dohody</w:t>
      </w:r>
      <w:r w:rsidR="00072ED9" w:rsidRPr="0077025E">
        <w:t>.</w:t>
      </w:r>
    </w:p>
    <w:p w14:paraId="52BB92FA" w14:textId="77777777" w:rsidR="00072ED9" w:rsidRPr="0077025E" w:rsidRDefault="00072ED9" w:rsidP="002F40FB">
      <w:pPr>
        <w:pStyle w:val="Odstavecseseznamem"/>
        <w:spacing w:after="0" w:line="288" w:lineRule="auto"/>
        <w:ind w:left="360"/>
        <w:jc w:val="both"/>
      </w:pPr>
    </w:p>
    <w:p w14:paraId="549BBD33" w14:textId="7B35D6DC" w:rsidR="00072ED9" w:rsidRPr="0077025E" w:rsidRDefault="00072ED9" w:rsidP="002F40FB">
      <w:pPr>
        <w:pStyle w:val="Odstavecseseznamem"/>
        <w:numPr>
          <w:ilvl w:val="0"/>
          <w:numId w:val="10"/>
        </w:numPr>
        <w:spacing w:after="0" w:line="288" w:lineRule="auto"/>
        <w:jc w:val="both"/>
      </w:pPr>
      <w:r w:rsidRPr="0077025E">
        <w:t xml:space="preserve">Každý účastník </w:t>
      </w:r>
      <w:r w:rsidR="00915342" w:rsidRPr="0077025E">
        <w:t>Dohody</w:t>
      </w:r>
      <w:r w:rsidRPr="0077025E">
        <w:t xml:space="preserve"> je povinen bez odkladu informovat druhou smluvní stranu o všech skutečnostech důležitých pro naplnění </w:t>
      </w:r>
      <w:r w:rsidR="00915342" w:rsidRPr="0077025E">
        <w:t>Dohody</w:t>
      </w:r>
      <w:r w:rsidRPr="0077025E">
        <w:t>.</w:t>
      </w:r>
    </w:p>
    <w:p w14:paraId="43032568" w14:textId="77777777" w:rsidR="00072ED9" w:rsidRPr="0077025E" w:rsidRDefault="00072ED9" w:rsidP="002F40FB">
      <w:pPr>
        <w:pStyle w:val="Odstavecseseznamem"/>
        <w:spacing w:after="0" w:line="288" w:lineRule="auto"/>
      </w:pPr>
    </w:p>
    <w:p w14:paraId="094F51D6" w14:textId="0DD8233B" w:rsidR="00072ED9" w:rsidRPr="0077025E" w:rsidRDefault="00072ED9" w:rsidP="002F40FB">
      <w:pPr>
        <w:pStyle w:val="Odstavecseseznamem"/>
        <w:numPr>
          <w:ilvl w:val="0"/>
          <w:numId w:val="10"/>
        </w:numPr>
        <w:spacing w:after="0" w:line="288" w:lineRule="auto"/>
        <w:jc w:val="both"/>
      </w:pPr>
      <w:r w:rsidRPr="0077025E">
        <w:t xml:space="preserve">Účastníci uzavřením </w:t>
      </w:r>
      <w:r w:rsidR="00915342" w:rsidRPr="0077025E">
        <w:t>Dohody</w:t>
      </w:r>
      <w:r w:rsidRPr="0077025E">
        <w:t xml:space="preserve"> vyjadřují svůj závazný souhlas se </w:t>
      </w:r>
      <w:r w:rsidR="009B3D07" w:rsidRPr="0077025E">
        <w:t>záměrem</w:t>
      </w:r>
      <w:r w:rsidRPr="0077025E">
        <w:t xml:space="preserve"> </w:t>
      </w:r>
      <w:r w:rsidR="009B3D07" w:rsidRPr="0077025E">
        <w:t>R</w:t>
      </w:r>
      <w:r w:rsidRPr="0077025E">
        <w:t>ealizac</w:t>
      </w:r>
      <w:r w:rsidR="009B3D07" w:rsidRPr="0077025E">
        <w:t>e</w:t>
      </w:r>
      <w:r w:rsidRPr="0077025E">
        <w:t xml:space="preserve"> infrastruktury a připojením Vlastníka z realizovaného veřejného vodovodního ř</w:t>
      </w:r>
      <w:r w:rsidR="009B3D07" w:rsidRPr="0077025E">
        <w:t>a</w:t>
      </w:r>
      <w:r w:rsidRPr="0077025E">
        <w:t>du.</w:t>
      </w:r>
    </w:p>
    <w:p w14:paraId="5741D8CD" w14:textId="77777777" w:rsidR="00072ED9" w:rsidRPr="0077025E" w:rsidRDefault="00072ED9" w:rsidP="002F40FB">
      <w:pPr>
        <w:pStyle w:val="Odstavecseseznamem"/>
        <w:spacing w:after="0" w:line="288" w:lineRule="auto"/>
      </w:pPr>
    </w:p>
    <w:p w14:paraId="2EE26397" w14:textId="77777777" w:rsidR="00886416" w:rsidRPr="0077025E" w:rsidRDefault="00886416" w:rsidP="00886416">
      <w:pPr>
        <w:pStyle w:val="Odstavecseseznamem"/>
        <w:numPr>
          <w:ilvl w:val="0"/>
          <w:numId w:val="10"/>
        </w:numPr>
        <w:jc w:val="both"/>
      </w:pPr>
      <w:r w:rsidRPr="0077025E">
        <w:t xml:space="preserve">Realizací Závazků a) až c) a splněním zákonem předpokládaných podmínek vzniká Vlastníku právo na připojení se na vodovod a dodávku pitné vody v souladu s právními předpisy. </w:t>
      </w:r>
    </w:p>
    <w:p w14:paraId="3E13634F" w14:textId="77777777" w:rsidR="00886416" w:rsidRPr="0077025E" w:rsidRDefault="00886416" w:rsidP="00886416">
      <w:pPr>
        <w:pStyle w:val="Odstavecseseznamem"/>
      </w:pPr>
    </w:p>
    <w:p w14:paraId="44A62E84" w14:textId="3E6E7745" w:rsidR="00C2233E" w:rsidRPr="0077025E" w:rsidRDefault="001676CF" w:rsidP="00886416">
      <w:pPr>
        <w:pStyle w:val="Odstavecseseznamem"/>
        <w:numPr>
          <w:ilvl w:val="0"/>
          <w:numId w:val="10"/>
        </w:numPr>
        <w:jc w:val="both"/>
      </w:pPr>
      <w:r w:rsidRPr="0077025E">
        <w:t>Město výslovně konstatuje</w:t>
      </w:r>
      <w:r w:rsidR="008F6DD6" w:rsidRPr="0077025E">
        <w:t xml:space="preserve"> a Vlastník bere na vědomí, že pokud </w:t>
      </w:r>
      <w:r w:rsidR="00886416" w:rsidRPr="0077025E">
        <w:t>ne</w:t>
      </w:r>
      <w:r w:rsidR="008F6DD6" w:rsidRPr="0077025E">
        <w:t>dojde k naplnění alespoň jedné z podmínek uveden</w:t>
      </w:r>
      <w:r w:rsidR="00F77FF8" w:rsidRPr="0077025E">
        <w:t>é</w:t>
      </w:r>
      <w:r w:rsidR="008F6DD6" w:rsidRPr="0077025E">
        <w:t xml:space="preserve"> výše v čl. I. odst. 4 této Dohody</w:t>
      </w:r>
      <w:r w:rsidR="00F77FF8" w:rsidRPr="0077025E">
        <w:t>,</w:t>
      </w:r>
      <w:r w:rsidRPr="0077025E">
        <w:t xml:space="preserve"> </w:t>
      </w:r>
      <w:r w:rsidR="008F6DD6" w:rsidRPr="0077025E">
        <w:t>a/</w:t>
      </w:r>
      <w:r w:rsidRPr="0077025E">
        <w:t xml:space="preserve">nebo v případě, že Vlastník </w:t>
      </w:r>
      <w:r w:rsidR="008F6DD6" w:rsidRPr="0077025E">
        <w:t xml:space="preserve">nesplní některý ze Závazků a) až c) dle této </w:t>
      </w:r>
      <w:r w:rsidR="00915342" w:rsidRPr="0077025E">
        <w:t>Dohod</w:t>
      </w:r>
      <w:r w:rsidR="008F6DD6" w:rsidRPr="0077025E">
        <w:t>y</w:t>
      </w:r>
      <w:r w:rsidR="004A04F0" w:rsidRPr="0077025E">
        <w:t>,</w:t>
      </w:r>
      <w:r w:rsidRPr="0077025E">
        <w:t xml:space="preserve"> </w:t>
      </w:r>
      <w:r w:rsidR="00F77FF8" w:rsidRPr="0077025E">
        <w:t xml:space="preserve">Město </w:t>
      </w:r>
      <w:r w:rsidRPr="0077025E">
        <w:t xml:space="preserve">negarantuje </w:t>
      </w:r>
      <w:r w:rsidR="00734DE3" w:rsidRPr="0077025E">
        <w:t xml:space="preserve">Vlastníkovi </w:t>
      </w:r>
      <w:r w:rsidR="00F77FF8" w:rsidRPr="0077025E">
        <w:t xml:space="preserve">možnost uzavření smlouvy o dodávkách vody s vlastníkem vodovodu, popř. s Provozovatelem, </w:t>
      </w:r>
      <w:r w:rsidR="00734DE3" w:rsidRPr="0077025E">
        <w:t>ani negarantuje možnost připoj</w:t>
      </w:r>
      <w:r w:rsidR="00F77FF8" w:rsidRPr="0077025E">
        <w:t xml:space="preserve">ení se </w:t>
      </w:r>
      <w:r w:rsidR="00984B66" w:rsidRPr="0077025E">
        <w:t>na vodovodní infrastrukturu</w:t>
      </w:r>
      <w:r w:rsidR="00886416" w:rsidRPr="0077025E">
        <w:t xml:space="preserve"> a dodávku pitné vody</w:t>
      </w:r>
      <w:r w:rsidR="00717E5B" w:rsidRPr="0077025E">
        <w:t>.</w:t>
      </w:r>
    </w:p>
    <w:p w14:paraId="754F2B90" w14:textId="77777777" w:rsidR="00886416" w:rsidRPr="0077025E" w:rsidRDefault="00886416" w:rsidP="002F40FB">
      <w:pPr>
        <w:spacing w:after="0" w:line="288" w:lineRule="auto"/>
        <w:jc w:val="center"/>
        <w:rPr>
          <w:b/>
          <w:bCs/>
        </w:rPr>
      </w:pPr>
    </w:p>
    <w:p w14:paraId="53A35F14" w14:textId="270AD98E" w:rsidR="008A329C" w:rsidRPr="0077025E" w:rsidRDefault="008A329C" w:rsidP="002F40FB">
      <w:pPr>
        <w:spacing w:after="0" w:line="288" w:lineRule="auto"/>
        <w:jc w:val="center"/>
        <w:rPr>
          <w:b/>
          <w:bCs/>
        </w:rPr>
      </w:pPr>
      <w:r w:rsidRPr="0077025E">
        <w:rPr>
          <w:b/>
          <w:bCs/>
        </w:rPr>
        <w:t>V.</w:t>
      </w:r>
    </w:p>
    <w:p w14:paraId="57D4B59B" w14:textId="008E66CC" w:rsidR="009F20DF" w:rsidRPr="0077025E" w:rsidRDefault="00915342" w:rsidP="002F40FB">
      <w:pPr>
        <w:pStyle w:val="Odstavecseseznamem"/>
        <w:numPr>
          <w:ilvl w:val="0"/>
          <w:numId w:val="11"/>
        </w:numPr>
        <w:spacing w:after="0" w:line="288" w:lineRule="auto"/>
        <w:jc w:val="both"/>
      </w:pPr>
      <w:r w:rsidRPr="0077025E">
        <w:t>Dohoda</w:t>
      </w:r>
      <w:r w:rsidR="00361690" w:rsidRPr="0077025E">
        <w:t xml:space="preserve"> se uzavírá s rozvazovací podmínkou pro případ rozhodnutí Města</w:t>
      </w:r>
      <w:r w:rsidR="009B3D07" w:rsidRPr="0077025E">
        <w:t xml:space="preserve"> (</w:t>
      </w:r>
      <w:r w:rsidRPr="0077025E">
        <w:t xml:space="preserve">popř. </w:t>
      </w:r>
      <w:r w:rsidR="009B3D07" w:rsidRPr="0077025E">
        <w:t>Svazku)</w:t>
      </w:r>
      <w:r w:rsidR="00361690" w:rsidRPr="0077025E">
        <w:t xml:space="preserve"> o odstoupení od </w:t>
      </w:r>
      <w:r w:rsidR="009B3D07" w:rsidRPr="0077025E">
        <w:t>R</w:t>
      </w:r>
      <w:r w:rsidR="00361690" w:rsidRPr="0077025E">
        <w:t>ealizace infrastruktury</w:t>
      </w:r>
      <w:r w:rsidR="00CD2323" w:rsidRPr="0077025E">
        <w:t>, a to zejména, nikoliv však výlučně, z důvodu nenaplnění alespoň jedné z podmínek uvedených výše v čl. I. odst. 4 této Dohody</w:t>
      </w:r>
      <w:r w:rsidR="00361690" w:rsidRPr="0077025E">
        <w:t>.</w:t>
      </w:r>
      <w:r w:rsidR="00CD2323" w:rsidRPr="0077025E">
        <w:t xml:space="preserve"> Dalšími důvody pro odstoupení od Realizace infrastruktury mohou být technické a kapacitní důvody, popř. též rapidní nárůst cen a nemožnost Realizaci infrastruktury financovat.</w:t>
      </w:r>
    </w:p>
    <w:p w14:paraId="6933B1FB" w14:textId="77777777" w:rsidR="009F20DF" w:rsidRPr="0077025E" w:rsidRDefault="009F20DF" w:rsidP="002F40FB">
      <w:pPr>
        <w:pStyle w:val="Odstavecseseznamem"/>
        <w:spacing w:after="0" w:line="288" w:lineRule="auto"/>
        <w:ind w:left="360"/>
        <w:jc w:val="both"/>
      </w:pPr>
    </w:p>
    <w:p w14:paraId="4DBFDB4C" w14:textId="1E603222" w:rsidR="009F20DF" w:rsidRPr="0077025E" w:rsidRDefault="00451F30" w:rsidP="002F40FB">
      <w:pPr>
        <w:pStyle w:val="Odstavecseseznamem"/>
        <w:numPr>
          <w:ilvl w:val="0"/>
          <w:numId w:val="11"/>
        </w:numPr>
        <w:spacing w:after="0" w:line="288" w:lineRule="auto"/>
        <w:jc w:val="both"/>
      </w:pPr>
      <w:r w:rsidRPr="0077025E">
        <w:t xml:space="preserve">Tato </w:t>
      </w:r>
      <w:r w:rsidR="00CD2323" w:rsidRPr="0077025E">
        <w:t>Dohoda</w:t>
      </w:r>
      <w:r w:rsidRPr="0077025E">
        <w:t xml:space="preserve"> představuje úplnou dohodu smluvních stran o předmětu </w:t>
      </w:r>
      <w:r w:rsidR="00CD2323" w:rsidRPr="0077025E">
        <w:t>Dohody</w:t>
      </w:r>
      <w:r w:rsidRPr="0077025E">
        <w:t xml:space="preserve"> a nahrazuje veškerá předešlá ujednání smluvních stran ústní a písemná. Veškeré změny či doplnění </w:t>
      </w:r>
      <w:r w:rsidR="00CD2323" w:rsidRPr="0077025E">
        <w:t xml:space="preserve">Dohody </w:t>
      </w:r>
      <w:r w:rsidRPr="0077025E">
        <w:t>lze provést jen formou písemných vzestupně číslovaných dodatků podepsaných oběma smluvními stranami.</w:t>
      </w:r>
    </w:p>
    <w:p w14:paraId="6348D19F" w14:textId="77777777" w:rsidR="00451F30" w:rsidRPr="0077025E" w:rsidRDefault="00451F30" w:rsidP="002F40FB">
      <w:pPr>
        <w:pStyle w:val="Odstavecseseznamem"/>
        <w:spacing w:after="0" w:line="288" w:lineRule="auto"/>
      </w:pPr>
    </w:p>
    <w:p w14:paraId="5D355D4A" w14:textId="6ABFA317" w:rsidR="00451F30" w:rsidRPr="0077025E" w:rsidRDefault="00451F30" w:rsidP="002F40FB">
      <w:pPr>
        <w:pStyle w:val="Odstavecseseznamem"/>
        <w:numPr>
          <w:ilvl w:val="0"/>
          <w:numId w:val="11"/>
        </w:numPr>
        <w:spacing w:after="0" w:line="288" w:lineRule="auto"/>
        <w:jc w:val="both"/>
      </w:pPr>
      <w:r w:rsidRPr="0077025E">
        <w:t xml:space="preserve">Jestliže by jedno nebo více </w:t>
      </w:r>
      <w:r w:rsidR="004A04F0" w:rsidRPr="0077025E">
        <w:t>ujednání</w:t>
      </w:r>
      <w:r w:rsidRPr="0077025E">
        <w:t xml:space="preserve"> </w:t>
      </w:r>
      <w:r w:rsidR="00CD2323" w:rsidRPr="0077025E">
        <w:t>Dohody</w:t>
      </w:r>
      <w:r w:rsidRPr="0077025E">
        <w:t xml:space="preserve"> byla nebo se stala neúčinnými nebo jestliže by se v </w:t>
      </w:r>
      <w:r w:rsidR="00CD2323" w:rsidRPr="0077025E">
        <w:t>Dohodě</w:t>
      </w:r>
      <w:r w:rsidRPr="0077025E">
        <w:t xml:space="preserve"> objevil</w:t>
      </w:r>
      <w:r w:rsidR="00A94941" w:rsidRPr="0077025E">
        <w:t>y</w:t>
      </w:r>
      <w:r w:rsidRPr="0077025E">
        <w:t xml:space="preserve"> </w:t>
      </w:r>
      <w:r w:rsidR="00A94941" w:rsidRPr="0077025E">
        <w:t>právní nedostatky jednotlivých ujednání</w:t>
      </w:r>
      <w:r w:rsidRPr="0077025E">
        <w:t xml:space="preserve">, není tím dotčena platnost ostatních </w:t>
      </w:r>
      <w:r w:rsidR="004A04F0" w:rsidRPr="0077025E">
        <w:t>ujednání</w:t>
      </w:r>
      <w:r w:rsidRPr="0077025E">
        <w:t xml:space="preserve"> </w:t>
      </w:r>
      <w:r w:rsidR="00CD2323" w:rsidRPr="0077025E">
        <w:t>Dohody</w:t>
      </w:r>
      <w:r w:rsidRPr="0077025E">
        <w:t>.</w:t>
      </w:r>
    </w:p>
    <w:p w14:paraId="40FA1699" w14:textId="77777777" w:rsidR="00451F30" w:rsidRPr="0077025E" w:rsidRDefault="00451F30" w:rsidP="002F40FB">
      <w:pPr>
        <w:pStyle w:val="Odstavecseseznamem"/>
        <w:spacing w:after="0" w:line="288" w:lineRule="auto"/>
      </w:pPr>
    </w:p>
    <w:p w14:paraId="0EADEA16" w14:textId="31A57191" w:rsidR="00451F30" w:rsidRPr="0077025E" w:rsidRDefault="00451F30" w:rsidP="002F40FB">
      <w:pPr>
        <w:pStyle w:val="Odstavecseseznamem"/>
        <w:numPr>
          <w:ilvl w:val="0"/>
          <w:numId w:val="11"/>
        </w:numPr>
        <w:spacing w:after="0" w:line="288" w:lineRule="auto"/>
        <w:jc w:val="both"/>
      </w:pPr>
      <w:r w:rsidRPr="0077025E">
        <w:t xml:space="preserve">Smluvní strany prohlašují, že při jednání o </w:t>
      </w:r>
      <w:r w:rsidR="00DA12E7" w:rsidRPr="0077025E">
        <w:t>této Dohodě</w:t>
      </w:r>
      <w:r w:rsidRPr="0077025E">
        <w:t xml:space="preserve"> měly rovné postavení a žádná z nich nejednala tak, jako by byla slabší smluvní stranou. Smluvní strany se navzájem ujišťují, že ujednání v</w:t>
      </w:r>
      <w:r w:rsidR="00DA12E7" w:rsidRPr="0077025E">
        <w:t xml:space="preserve"> Dohodě</w:t>
      </w:r>
      <w:r w:rsidRPr="0077025E">
        <w:t xml:space="preserve"> považují za učiněná </w:t>
      </w:r>
      <w:r w:rsidR="00150AF7" w:rsidRPr="0077025E">
        <w:t>v oboustranné dobré v</w:t>
      </w:r>
      <w:r w:rsidR="00A94941" w:rsidRPr="0077025E">
        <w:t>í</w:t>
      </w:r>
      <w:r w:rsidR="00150AF7" w:rsidRPr="0077025E">
        <w:t>ře a v</w:t>
      </w:r>
      <w:r w:rsidR="00DD36A5" w:rsidRPr="0077025E">
        <w:t> </w:t>
      </w:r>
      <w:r w:rsidR="00150AF7" w:rsidRPr="0077025E">
        <w:t>souladu</w:t>
      </w:r>
      <w:r w:rsidR="00DD36A5" w:rsidRPr="0077025E">
        <w:t xml:space="preserve"> s dobrými mravy.</w:t>
      </w:r>
    </w:p>
    <w:p w14:paraId="75AD74F4" w14:textId="77777777" w:rsidR="00E73F39" w:rsidRPr="0077025E" w:rsidRDefault="00E73F39" w:rsidP="002F40FB">
      <w:pPr>
        <w:pStyle w:val="Odstavecseseznamem"/>
        <w:spacing w:after="0" w:line="288" w:lineRule="auto"/>
      </w:pPr>
    </w:p>
    <w:p w14:paraId="172188B6" w14:textId="2F8F3845" w:rsidR="001C6315" w:rsidRPr="0077025E" w:rsidRDefault="00E73F39" w:rsidP="002F40FB">
      <w:pPr>
        <w:pStyle w:val="Odstavecseseznamem"/>
        <w:numPr>
          <w:ilvl w:val="0"/>
          <w:numId w:val="11"/>
        </w:numPr>
        <w:spacing w:after="0" w:line="288" w:lineRule="auto"/>
        <w:jc w:val="both"/>
      </w:pPr>
      <w:r w:rsidRPr="0077025E">
        <w:lastRenderedPageBreak/>
        <w:t xml:space="preserve">Uzavření </w:t>
      </w:r>
      <w:r w:rsidR="00DA12E7" w:rsidRPr="0077025E">
        <w:t>Dohody</w:t>
      </w:r>
      <w:r w:rsidRPr="0077025E">
        <w:t xml:space="preserve"> bylo schváleno</w:t>
      </w:r>
      <w:r w:rsidR="008C4303" w:rsidRPr="0077025E">
        <w:t xml:space="preserve"> usnesením rady města </w:t>
      </w:r>
      <w:r w:rsidR="00787152" w:rsidRPr="0077025E">
        <w:t>Trhový Štěpánov</w:t>
      </w:r>
      <w:r w:rsidR="008C4303" w:rsidRPr="0077025E">
        <w:t xml:space="preserve"> </w:t>
      </w:r>
      <w:r w:rsidR="004A04F0" w:rsidRPr="0077025E">
        <w:rPr>
          <w:kern w:val="0"/>
          <w14:ligatures w14:val="none"/>
        </w:rPr>
        <w:t xml:space="preserve"> </w:t>
      </w:r>
      <w:r w:rsidR="00914EC0" w:rsidRPr="0077025E">
        <w:rPr>
          <w:kern w:val="0"/>
          <w14:ligatures w14:val="none"/>
        </w:rPr>
        <w:t>č.</w:t>
      </w:r>
      <w:r w:rsidR="006E6C18" w:rsidRPr="0077025E">
        <w:rPr>
          <w:kern w:val="0"/>
          <w14:ligatures w14:val="none"/>
        </w:rPr>
        <w:t xml:space="preserve"> </w:t>
      </w:r>
      <w:r w:rsidR="00787152" w:rsidRPr="0077025E">
        <w:rPr>
          <w:kern w:val="0"/>
          <w14:ligatures w14:val="none"/>
        </w:rPr>
        <w:t>……………………………</w:t>
      </w:r>
      <w:r w:rsidR="008C4303" w:rsidRPr="0077025E">
        <w:rPr>
          <w:kern w:val="0"/>
          <w14:ligatures w14:val="none"/>
        </w:rPr>
        <w:t xml:space="preserve"> ze dne</w:t>
      </w:r>
      <w:r w:rsidR="006E6C18" w:rsidRPr="0077025E">
        <w:rPr>
          <w:kern w:val="0"/>
          <w14:ligatures w14:val="none"/>
        </w:rPr>
        <w:t xml:space="preserve"> </w:t>
      </w:r>
      <w:r w:rsidR="00787152" w:rsidRPr="0077025E">
        <w:rPr>
          <w:kern w:val="0"/>
          <w14:ligatures w14:val="none"/>
        </w:rPr>
        <w:t>……………..</w:t>
      </w:r>
      <w:r w:rsidR="008C4303" w:rsidRPr="0077025E">
        <w:rPr>
          <w:kern w:val="0"/>
          <w14:ligatures w14:val="none"/>
        </w:rPr>
        <w:t>, která postupem dle §</w:t>
      </w:r>
      <w:r w:rsidR="004A04F0" w:rsidRPr="0077025E">
        <w:rPr>
          <w:kern w:val="0"/>
          <w14:ligatures w14:val="none"/>
        </w:rPr>
        <w:t xml:space="preserve"> </w:t>
      </w:r>
      <w:r w:rsidR="008C4303" w:rsidRPr="0077025E">
        <w:rPr>
          <w:kern w:val="0"/>
          <w14:ligatures w14:val="none"/>
        </w:rPr>
        <w:t>102 odst. 2 písm. f)</w:t>
      </w:r>
      <w:r w:rsidR="00914EC0" w:rsidRPr="0077025E">
        <w:rPr>
          <w:kern w:val="0"/>
          <w14:ligatures w14:val="none"/>
        </w:rPr>
        <w:t>, m)</w:t>
      </w:r>
      <w:r w:rsidR="008C4303" w:rsidRPr="0077025E">
        <w:rPr>
          <w:kern w:val="0"/>
          <w14:ligatures w14:val="none"/>
        </w:rPr>
        <w:t xml:space="preserve"> a odst. 3 zákona o obcích svěřila pravomoc k uzavření </w:t>
      </w:r>
      <w:r w:rsidR="002F40FB" w:rsidRPr="0077025E">
        <w:rPr>
          <w:kern w:val="0"/>
          <w14:ligatures w14:val="none"/>
        </w:rPr>
        <w:t>Dohody</w:t>
      </w:r>
      <w:r w:rsidR="008C4303" w:rsidRPr="0077025E">
        <w:rPr>
          <w:kern w:val="0"/>
          <w14:ligatures w14:val="none"/>
        </w:rPr>
        <w:t xml:space="preserve"> starostovi města. </w:t>
      </w:r>
    </w:p>
    <w:p w14:paraId="22FDCB9D" w14:textId="77777777" w:rsidR="001C6315" w:rsidRPr="0077025E" w:rsidRDefault="001C6315" w:rsidP="002F40FB">
      <w:pPr>
        <w:spacing w:after="0" w:line="288" w:lineRule="auto"/>
        <w:jc w:val="both"/>
      </w:pPr>
    </w:p>
    <w:p w14:paraId="575C8185" w14:textId="4C3F7E89" w:rsidR="00E73F39" w:rsidRPr="0077025E" w:rsidRDefault="002F40FB" w:rsidP="002F40FB">
      <w:pPr>
        <w:pStyle w:val="Odstavecseseznamem"/>
        <w:numPr>
          <w:ilvl w:val="0"/>
          <w:numId w:val="11"/>
        </w:numPr>
        <w:spacing w:after="0" w:line="288" w:lineRule="auto"/>
        <w:jc w:val="both"/>
      </w:pPr>
      <w:r w:rsidRPr="0077025E">
        <w:t>Dohoda</w:t>
      </w:r>
      <w:r w:rsidR="00210183" w:rsidRPr="0077025E">
        <w:t xml:space="preserve"> je sepsána ve </w:t>
      </w:r>
      <w:r w:rsidR="00B80F05" w:rsidRPr="0077025E">
        <w:t>dvou</w:t>
      </w:r>
      <w:r w:rsidR="00210183" w:rsidRPr="0077025E">
        <w:t xml:space="preserve"> vyhotoveních, z nichž Město obdrží </w:t>
      </w:r>
      <w:r w:rsidR="00B80F05" w:rsidRPr="0077025E">
        <w:t>jedno</w:t>
      </w:r>
      <w:r w:rsidR="00210183" w:rsidRPr="0077025E">
        <w:t xml:space="preserve"> vyhotovení a Vlastník</w:t>
      </w:r>
      <w:r w:rsidR="00B80F05" w:rsidRPr="0077025E">
        <w:t xml:space="preserve"> </w:t>
      </w:r>
      <w:r w:rsidR="00210183" w:rsidRPr="0077025E">
        <w:t>jedno vyhotovení.</w:t>
      </w:r>
    </w:p>
    <w:p w14:paraId="56238174" w14:textId="77777777" w:rsidR="009F20DF" w:rsidRPr="0077025E" w:rsidRDefault="009F20DF" w:rsidP="002F40FB">
      <w:pPr>
        <w:pStyle w:val="Odstavecseseznamem"/>
        <w:spacing w:after="0" w:line="288" w:lineRule="auto"/>
        <w:ind w:left="360"/>
        <w:jc w:val="both"/>
      </w:pPr>
    </w:p>
    <w:p w14:paraId="4C6EE19E" w14:textId="77777777" w:rsidR="00717E5B" w:rsidRPr="0077025E" w:rsidRDefault="00717E5B" w:rsidP="002F40FB">
      <w:pPr>
        <w:spacing w:after="0" w:line="288" w:lineRule="auto"/>
        <w:jc w:val="both"/>
      </w:pPr>
    </w:p>
    <w:p w14:paraId="7023FF0C" w14:textId="7E70D4A4" w:rsidR="00595D8F" w:rsidRPr="0077025E" w:rsidRDefault="00595D8F" w:rsidP="002F40FB">
      <w:pPr>
        <w:spacing w:after="0" w:line="288" w:lineRule="auto"/>
        <w:jc w:val="both"/>
      </w:pPr>
      <w:r w:rsidRPr="0077025E">
        <w:t>V</w:t>
      </w:r>
      <w:r w:rsidR="00787152" w:rsidRPr="0077025E">
        <w:t> Trhovém Štěpánově</w:t>
      </w:r>
      <w:r w:rsidRPr="0077025E">
        <w:t xml:space="preserve"> dne …………………………………………………</w:t>
      </w:r>
    </w:p>
    <w:p w14:paraId="3FA1C963" w14:textId="77777777" w:rsidR="00595D8F" w:rsidRPr="0077025E" w:rsidRDefault="00595D8F" w:rsidP="002F40FB">
      <w:pPr>
        <w:spacing w:after="0" w:line="288" w:lineRule="auto"/>
        <w:jc w:val="both"/>
      </w:pPr>
    </w:p>
    <w:p w14:paraId="6C2A90D4" w14:textId="77777777" w:rsidR="00595D8F" w:rsidRPr="0077025E" w:rsidRDefault="00595D8F" w:rsidP="002F40FB">
      <w:pPr>
        <w:spacing w:after="0" w:line="288" w:lineRule="auto"/>
        <w:jc w:val="both"/>
      </w:pPr>
    </w:p>
    <w:p w14:paraId="5A74DADB" w14:textId="77777777" w:rsidR="00314496" w:rsidRPr="0077025E" w:rsidRDefault="00314496" w:rsidP="002F40FB">
      <w:pPr>
        <w:spacing w:after="0" w:line="288" w:lineRule="auto"/>
        <w:jc w:val="both"/>
      </w:pPr>
    </w:p>
    <w:p w14:paraId="00DCC376" w14:textId="1CE4E330" w:rsidR="00595D8F" w:rsidRPr="0077025E" w:rsidRDefault="00595D8F" w:rsidP="002F40FB">
      <w:pPr>
        <w:spacing w:after="0" w:line="288" w:lineRule="auto"/>
        <w:jc w:val="both"/>
      </w:pPr>
      <w:r w:rsidRPr="0077025E">
        <w:t>……………………………………………………………………..</w:t>
      </w:r>
      <w:r w:rsidRPr="0077025E">
        <w:tab/>
      </w:r>
      <w:r w:rsidRPr="0077025E">
        <w:tab/>
        <w:t>……………………………………………………………………..</w:t>
      </w:r>
    </w:p>
    <w:p w14:paraId="6686175E" w14:textId="0B70ADF4" w:rsidR="00595D8F" w:rsidRPr="0077025E" w:rsidRDefault="00437B71" w:rsidP="002F40FB">
      <w:pPr>
        <w:spacing w:after="0" w:line="288" w:lineRule="auto"/>
        <w:jc w:val="both"/>
        <w:rPr>
          <w:b/>
          <w:bCs/>
        </w:rPr>
      </w:pPr>
      <w:r w:rsidRPr="0077025E">
        <w:rPr>
          <w:b/>
          <w:bCs/>
        </w:rPr>
        <w:t xml:space="preserve">                       </w:t>
      </w:r>
      <w:r w:rsidR="00595D8F" w:rsidRPr="0077025E">
        <w:rPr>
          <w:b/>
          <w:bCs/>
        </w:rPr>
        <w:t>Město</w:t>
      </w:r>
      <w:r w:rsidRPr="0077025E">
        <w:rPr>
          <w:b/>
          <w:bCs/>
        </w:rPr>
        <w:t xml:space="preserve"> </w:t>
      </w:r>
      <w:r w:rsidR="00596CE1" w:rsidRPr="0077025E">
        <w:rPr>
          <w:b/>
          <w:bCs/>
        </w:rPr>
        <w:t>Trhový Štěpánov</w:t>
      </w:r>
      <w:r w:rsidR="00595D8F" w:rsidRPr="0077025E">
        <w:rPr>
          <w:b/>
          <w:bCs/>
        </w:rPr>
        <w:tab/>
      </w:r>
      <w:r w:rsidR="00595D8F" w:rsidRPr="0077025E">
        <w:rPr>
          <w:b/>
          <w:bCs/>
        </w:rPr>
        <w:tab/>
      </w:r>
      <w:r w:rsidR="00595D8F" w:rsidRPr="0077025E">
        <w:rPr>
          <w:b/>
          <w:bCs/>
        </w:rPr>
        <w:tab/>
      </w:r>
      <w:r w:rsidR="00595D8F" w:rsidRPr="0077025E">
        <w:rPr>
          <w:b/>
          <w:bCs/>
        </w:rPr>
        <w:tab/>
      </w:r>
      <w:r w:rsidR="00595D8F" w:rsidRPr="0077025E">
        <w:rPr>
          <w:b/>
          <w:bCs/>
        </w:rPr>
        <w:tab/>
        <w:t>Vlastník</w:t>
      </w:r>
    </w:p>
    <w:p w14:paraId="01AD1C4E" w14:textId="514A13A0" w:rsidR="00595D8F" w:rsidRPr="00FD3743" w:rsidRDefault="00437B71" w:rsidP="002F40FB">
      <w:pPr>
        <w:spacing w:after="0" w:line="288" w:lineRule="auto"/>
        <w:jc w:val="both"/>
      </w:pPr>
      <w:r w:rsidRPr="0077025E">
        <w:t xml:space="preserve">     </w:t>
      </w:r>
      <w:r w:rsidR="00787152" w:rsidRPr="0077025E">
        <w:t xml:space="preserve">                Josef Korn</w:t>
      </w:r>
      <w:r w:rsidR="008C4E07" w:rsidRPr="0077025E">
        <w:t>, starost</w:t>
      </w:r>
      <w:r w:rsidR="00787152" w:rsidRPr="0077025E">
        <w:t>a</w:t>
      </w:r>
      <w:r w:rsidR="008C4E07" w:rsidRPr="0077025E">
        <w:t xml:space="preserve">          </w:t>
      </w:r>
      <w:r w:rsidR="00B80F05" w:rsidRPr="0077025E">
        <w:t xml:space="preserve">          </w:t>
      </w:r>
      <w:r w:rsidR="008C4E07" w:rsidRPr="0077025E">
        <w:t xml:space="preserve">    </w:t>
      </w:r>
      <w:r w:rsidR="004A04F0" w:rsidRPr="0077025E">
        <w:tab/>
      </w:r>
      <w:r w:rsidR="00787152" w:rsidRPr="0077025E">
        <w:tab/>
      </w:r>
      <w:r w:rsidR="00787152" w:rsidRPr="0077025E">
        <w:tab/>
      </w:r>
      <w:r w:rsidR="00712704" w:rsidRPr="0077025E">
        <w:t xml:space="preserve">         </w:t>
      </w:r>
      <w:r w:rsidR="00C52AF7" w:rsidRPr="0077025E">
        <w:t>jméno, příjmen</w:t>
      </w:r>
      <w:r w:rsidR="006B7D17">
        <w:t>í</w:t>
      </w:r>
    </w:p>
    <w:sectPr w:rsidR="00595D8F" w:rsidRPr="00FD37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9EB43" w14:textId="77777777" w:rsidR="00210C6A" w:rsidRDefault="00210C6A" w:rsidP="003A005A">
      <w:pPr>
        <w:spacing w:after="0" w:line="240" w:lineRule="auto"/>
      </w:pPr>
      <w:r>
        <w:separator/>
      </w:r>
    </w:p>
  </w:endnote>
  <w:endnote w:type="continuationSeparator" w:id="0">
    <w:p w14:paraId="266DE750" w14:textId="77777777" w:rsidR="00210C6A" w:rsidRDefault="00210C6A" w:rsidP="003A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FD3C" w14:textId="77777777" w:rsidR="00210C6A" w:rsidRDefault="00210C6A" w:rsidP="003A005A">
      <w:pPr>
        <w:spacing w:after="0" w:line="240" w:lineRule="auto"/>
      </w:pPr>
      <w:r>
        <w:separator/>
      </w:r>
    </w:p>
  </w:footnote>
  <w:footnote w:type="continuationSeparator" w:id="0">
    <w:p w14:paraId="7A36B34D" w14:textId="77777777" w:rsidR="00210C6A" w:rsidRDefault="00210C6A" w:rsidP="003A0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9257" w14:textId="504FA222" w:rsidR="003A005A" w:rsidRDefault="003A005A" w:rsidP="003A005A">
    <w:pPr>
      <w:pStyle w:val="Zhlav"/>
      <w:jc w:val="right"/>
    </w:pPr>
    <w:r w:rsidRPr="0077025E">
      <w:t xml:space="preserve">Místní část </w:t>
    </w:r>
    <w:r w:rsidR="008A294F" w:rsidRPr="0077025E">
      <w:t>………………….…………………………………….</w:t>
    </w:r>
    <w:r w:rsidRPr="0077025E">
      <w:t xml:space="preserve"> – č.p</w:t>
    </w:r>
    <w:r w:rsidR="00536CE0" w:rsidRPr="0077025E">
      <w:t xml:space="preserve">. </w:t>
    </w:r>
    <w:r w:rsidR="008C1C13" w:rsidRPr="0077025E"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79D7"/>
    <w:multiLevelType w:val="multilevel"/>
    <w:tmpl w:val="796ED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012EE0"/>
    <w:multiLevelType w:val="hybridMultilevel"/>
    <w:tmpl w:val="2968D928"/>
    <w:lvl w:ilvl="0" w:tplc="EE2C995E">
      <w:start w:val="1"/>
      <w:numFmt w:val="bullet"/>
      <w:lvlText w:val="•"/>
      <w:lvlJc w:val="left"/>
      <w:pPr>
        <w:ind w:left="21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9FE5C5E"/>
    <w:multiLevelType w:val="hybridMultilevel"/>
    <w:tmpl w:val="3EE8AD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189A"/>
    <w:multiLevelType w:val="hybridMultilevel"/>
    <w:tmpl w:val="10BA068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0945"/>
    <w:multiLevelType w:val="hybridMultilevel"/>
    <w:tmpl w:val="3744A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570B2"/>
    <w:multiLevelType w:val="hybridMultilevel"/>
    <w:tmpl w:val="2A4E6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35B01"/>
    <w:multiLevelType w:val="hybridMultilevel"/>
    <w:tmpl w:val="843EE83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1E56C5"/>
    <w:multiLevelType w:val="hybridMultilevel"/>
    <w:tmpl w:val="0A34C9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50CCC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5F275E"/>
    <w:multiLevelType w:val="hybridMultilevel"/>
    <w:tmpl w:val="1834D3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012093"/>
    <w:multiLevelType w:val="hybridMultilevel"/>
    <w:tmpl w:val="D2FCC5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714C66"/>
    <w:multiLevelType w:val="hybridMultilevel"/>
    <w:tmpl w:val="38F435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504DE"/>
    <w:multiLevelType w:val="hybridMultilevel"/>
    <w:tmpl w:val="51604E8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D61A2"/>
    <w:multiLevelType w:val="hybridMultilevel"/>
    <w:tmpl w:val="4568F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7E72"/>
    <w:multiLevelType w:val="hybridMultilevel"/>
    <w:tmpl w:val="D20466FC"/>
    <w:lvl w:ilvl="0" w:tplc="7750B3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F96548"/>
    <w:multiLevelType w:val="hybridMultilevel"/>
    <w:tmpl w:val="A69E72E8"/>
    <w:lvl w:ilvl="0" w:tplc="059A54EE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941063296">
    <w:abstractNumId w:val="2"/>
  </w:num>
  <w:num w:numId="2" w16cid:durableId="1557357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4797292">
    <w:abstractNumId w:val="12"/>
  </w:num>
  <w:num w:numId="4" w16cid:durableId="549802403">
    <w:abstractNumId w:val="7"/>
  </w:num>
  <w:num w:numId="5" w16cid:durableId="375353687">
    <w:abstractNumId w:val="13"/>
  </w:num>
  <w:num w:numId="6" w16cid:durableId="450905905">
    <w:abstractNumId w:val="6"/>
  </w:num>
  <w:num w:numId="7" w16cid:durableId="2036887516">
    <w:abstractNumId w:val="0"/>
  </w:num>
  <w:num w:numId="8" w16cid:durableId="973606188">
    <w:abstractNumId w:val="14"/>
  </w:num>
  <w:num w:numId="9" w16cid:durableId="350957725">
    <w:abstractNumId w:val="1"/>
  </w:num>
  <w:num w:numId="10" w16cid:durableId="400324404">
    <w:abstractNumId w:val="8"/>
  </w:num>
  <w:num w:numId="11" w16cid:durableId="2109957000">
    <w:abstractNumId w:val="11"/>
  </w:num>
  <w:num w:numId="12" w16cid:durableId="1472672855">
    <w:abstractNumId w:val="5"/>
  </w:num>
  <w:num w:numId="13" w16cid:durableId="652291672">
    <w:abstractNumId w:val="10"/>
  </w:num>
  <w:num w:numId="14" w16cid:durableId="1146320901">
    <w:abstractNumId w:val="4"/>
  </w:num>
  <w:num w:numId="15" w16cid:durableId="1511797373">
    <w:abstractNumId w:val="9"/>
  </w:num>
  <w:num w:numId="16" w16cid:durableId="786657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05A"/>
    <w:rsid w:val="00000E3B"/>
    <w:rsid w:val="0000695F"/>
    <w:rsid w:val="000148DE"/>
    <w:rsid w:val="0001737C"/>
    <w:rsid w:val="0002305A"/>
    <w:rsid w:val="00053FB2"/>
    <w:rsid w:val="00065AB7"/>
    <w:rsid w:val="00072ED9"/>
    <w:rsid w:val="000A2F82"/>
    <w:rsid w:val="000C76FF"/>
    <w:rsid w:val="000C7B02"/>
    <w:rsid w:val="000D6725"/>
    <w:rsid w:val="000E5F2F"/>
    <w:rsid w:val="000F4D21"/>
    <w:rsid w:val="0010344A"/>
    <w:rsid w:val="00106D70"/>
    <w:rsid w:val="00121091"/>
    <w:rsid w:val="00131E1F"/>
    <w:rsid w:val="00144338"/>
    <w:rsid w:val="00145AA1"/>
    <w:rsid w:val="00150AF7"/>
    <w:rsid w:val="00152E60"/>
    <w:rsid w:val="00155EC4"/>
    <w:rsid w:val="001676CF"/>
    <w:rsid w:val="00170910"/>
    <w:rsid w:val="00181758"/>
    <w:rsid w:val="001A4606"/>
    <w:rsid w:val="001A6DCC"/>
    <w:rsid w:val="001C5245"/>
    <w:rsid w:val="001C62B7"/>
    <w:rsid w:val="001C6315"/>
    <w:rsid w:val="001D2A06"/>
    <w:rsid w:val="001E3C6D"/>
    <w:rsid w:val="0020528B"/>
    <w:rsid w:val="00210183"/>
    <w:rsid w:val="00210C6A"/>
    <w:rsid w:val="00213989"/>
    <w:rsid w:val="002239D3"/>
    <w:rsid w:val="002272BA"/>
    <w:rsid w:val="0024157D"/>
    <w:rsid w:val="002466B4"/>
    <w:rsid w:val="00254005"/>
    <w:rsid w:val="00254828"/>
    <w:rsid w:val="00275D24"/>
    <w:rsid w:val="00281EFF"/>
    <w:rsid w:val="002C0155"/>
    <w:rsid w:val="002C1171"/>
    <w:rsid w:val="002C6FDC"/>
    <w:rsid w:val="002F40FB"/>
    <w:rsid w:val="0031169A"/>
    <w:rsid w:val="00311CA4"/>
    <w:rsid w:val="00314496"/>
    <w:rsid w:val="003174EA"/>
    <w:rsid w:val="0032103D"/>
    <w:rsid w:val="0032165E"/>
    <w:rsid w:val="00322E7B"/>
    <w:rsid w:val="00330EB8"/>
    <w:rsid w:val="00342B02"/>
    <w:rsid w:val="003462D1"/>
    <w:rsid w:val="0034675E"/>
    <w:rsid w:val="00361690"/>
    <w:rsid w:val="0036249A"/>
    <w:rsid w:val="00362811"/>
    <w:rsid w:val="003646A7"/>
    <w:rsid w:val="003720CD"/>
    <w:rsid w:val="003962AA"/>
    <w:rsid w:val="003A005A"/>
    <w:rsid w:val="003D705D"/>
    <w:rsid w:val="00402C68"/>
    <w:rsid w:val="00434BF3"/>
    <w:rsid w:val="00437B71"/>
    <w:rsid w:val="00451F30"/>
    <w:rsid w:val="00453287"/>
    <w:rsid w:val="004669B9"/>
    <w:rsid w:val="00471C61"/>
    <w:rsid w:val="00474075"/>
    <w:rsid w:val="0047709F"/>
    <w:rsid w:val="00492266"/>
    <w:rsid w:val="00493A92"/>
    <w:rsid w:val="004A04F0"/>
    <w:rsid w:val="004B1A3E"/>
    <w:rsid w:val="004B60F0"/>
    <w:rsid w:val="004C420E"/>
    <w:rsid w:val="004D7A4F"/>
    <w:rsid w:val="004F4D73"/>
    <w:rsid w:val="00502B25"/>
    <w:rsid w:val="00526639"/>
    <w:rsid w:val="005315FD"/>
    <w:rsid w:val="00536CE0"/>
    <w:rsid w:val="00537610"/>
    <w:rsid w:val="00541025"/>
    <w:rsid w:val="00546CE2"/>
    <w:rsid w:val="0055299A"/>
    <w:rsid w:val="005618C3"/>
    <w:rsid w:val="00566503"/>
    <w:rsid w:val="005715D3"/>
    <w:rsid w:val="005727A5"/>
    <w:rsid w:val="00573EE3"/>
    <w:rsid w:val="00575ACF"/>
    <w:rsid w:val="00584F80"/>
    <w:rsid w:val="00595D8F"/>
    <w:rsid w:val="00596CE1"/>
    <w:rsid w:val="005A0FA3"/>
    <w:rsid w:val="005B28E2"/>
    <w:rsid w:val="005C2711"/>
    <w:rsid w:val="005C4229"/>
    <w:rsid w:val="005C42D8"/>
    <w:rsid w:val="005D2E9D"/>
    <w:rsid w:val="005E3041"/>
    <w:rsid w:val="0060318B"/>
    <w:rsid w:val="00606EB7"/>
    <w:rsid w:val="006128EA"/>
    <w:rsid w:val="00627B68"/>
    <w:rsid w:val="00652B11"/>
    <w:rsid w:val="00670FC4"/>
    <w:rsid w:val="006730C2"/>
    <w:rsid w:val="00673629"/>
    <w:rsid w:val="00675A13"/>
    <w:rsid w:val="00692D7A"/>
    <w:rsid w:val="006A11CB"/>
    <w:rsid w:val="006A71F3"/>
    <w:rsid w:val="006B0481"/>
    <w:rsid w:val="006B7D17"/>
    <w:rsid w:val="006D69FC"/>
    <w:rsid w:val="006E2B59"/>
    <w:rsid w:val="006E6C18"/>
    <w:rsid w:val="006E7F95"/>
    <w:rsid w:val="00704989"/>
    <w:rsid w:val="00712704"/>
    <w:rsid w:val="00712D6F"/>
    <w:rsid w:val="00717E5B"/>
    <w:rsid w:val="007210BE"/>
    <w:rsid w:val="00727F90"/>
    <w:rsid w:val="00734DE3"/>
    <w:rsid w:val="00747C32"/>
    <w:rsid w:val="00752DAB"/>
    <w:rsid w:val="007565B3"/>
    <w:rsid w:val="0077025E"/>
    <w:rsid w:val="007825FE"/>
    <w:rsid w:val="00785FC2"/>
    <w:rsid w:val="00787152"/>
    <w:rsid w:val="00793C9D"/>
    <w:rsid w:val="007A34A3"/>
    <w:rsid w:val="007A4CC5"/>
    <w:rsid w:val="007B38A3"/>
    <w:rsid w:val="007B548A"/>
    <w:rsid w:val="007B6292"/>
    <w:rsid w:val="007B7022"/>
    <w:rsid w:val="007D0B9F"/>
    <w:rsid w:val="007D49E9"/>
    <w:rsid w:val="007D6D2B"/>
    <w:rsid w:val="007E1A68"/>
    <w:rsid w:val="007F4194"/>
    <w:rsid w:val="008020C3"/>
    <w:rsid w:val="00813CFC"/>
    <w:rsid w:val="008179B6"/>
    <w:rsid w:val="00840DE9"/>
    <w:rsid w:val="00850E6D"/>
    <w:rsid w:val="008532FC"/>
    <w:rsid w:val="00861ECC"/>
    <w:rsid w:val="0086492C"/>
    <w:rsid w:val="00875EE7"/>
    <w:rsid w:val="00886416"/>
    <w:rsid w:val="008A294F"/>
    <w:rsid w:val="008A329C"/>
    <w:rsid w:val="008A6004"/>
    <w:rsid w:val="008A6470"/>
    <w:rsid w:val="008B3F82"/>
    <w:rsid w:val="008C1C13"/>
    <w:rsid w:val="008C30A5"/>
    <w:rsid w:val="008C4303"/>
    <w:rsid w:val="008C4E07"/>
    <w:rsid w:val="008E733E"/>
    <w:rsid w:val="008F255F"/>
    <w:rsid w:val="008F6DD6"/>
    <w:rsid w:val="00914EC0"/>
    <w:rsid w:val="00915342"/>
    <w:rsid w:val="00923B9D"/>
    <w:rsid w:val="00935BBD"/>
    <w:rsid w:val="009428A8"/>
    <w:rsid w:val="0095075C"/>
    <w:rsid w:val="00950D5E"/>
    <w:rsid w:val="0096022B"/>
    <w:rsid w:val="00984B66"/>
    <w:rsid w:val="009926E4"/>
    <w:rsid w:val="00995D10"/>
    <w:rsid w:val="009A0F3F"/>
    <w:rsid w:val="009B3D07"/>
    <w:rsid w:val="009C721A"/>
    <w:rsid w:val="009C7988"/>
    <w:rsid w:val="009E60C5"/>
    <w:rsid w:val="009E7573"/>
    <w:rsid w:val="009F01A9"/>
    <w:rsid w:val="009F20DF"/>
    <w:rsid w:val="00A05B32"/>
    <w:rsid w:val="00A107E8"/>
    <w:rsid w:val="00A15D31"/>
    <w:rsid w:val="00A15D82"/>
    <w:rsid w:val="00A34135"/>
    <w:rsid w:val="00A538F2"/>
    <w:rsid w:val="00A61BCD"/>
    <w:rsid w:val="00A62581"/>
    <w:rsid w:val="00A67D02"/>
    <w:rsid w:val="00A94941"/>
    <w:rsid w:val="00AB5DF9"/>
    <w:rsid w:val="00AD7B19"/>
    <w:rsid w:val="00AE66F1"/>
    <w:rsid w:val="00AF020B"/>
    <w:rsid w:val="00AF64B7"/>
    <w:rsid w:val="00B15106"/>
    <w:rsid w:val="00B2038D"/>
    <w:rsid w:val="00B25D30"/>
    <w:rsid w:val="00B50C0E"/>
    <w:rsid w:val="00B51C45"/>
    <w:rsid w:val="00B73C94"/>
    <w:rsid w:val="00B764FD"/>
    <w:rsid w:val="00B80F05"/>
    <w:rsid w:val="00B91465"/>
    <w:rsid w:val="00BA0A1F"/>
    <w:rsid w:val="00BD3A7A"/>
    <w:rsid w:val="00BD3F2D"/>
    <w:rsid w:val="00BD600E"/>
    <w:rsid w:val="00BD7797"/>
    <w:rsid w:val="00BE1CC6"/>
    <w:rsid w:val="00BE21AF"/>
    <w:rsid w:val="00BE5D6B"/>
    <w:rsid w:val="00BE7942"/>
    <w:rsid w:val="00BF110B"/>
    <w:rsid w:val="00BF39CA"/>
    <w:rsid w:val="00C05277"/>
    <w:rsid w:val="00C13CC0"/>
    <w:rsid w:val="00C2233E"/>
    <w:rsid w:val="00C3697B"/>
    <w:rsid w:val="00C40282"/>
    <w:rsid w:val="00C51E62"/>
    <w:rsid w:val="00C52AF7"/>
    <w:rsid w:val="00C746C3"/>
    <w:rsid w:val="00C76409"/>
    <w:rsid w:val="00C77DBC"/>
    <w:rsid w:val="00C855B4"/>
    <w:rsid w:val="00C87A73"/>
    <w:rsid w:val="00C91BD8"/>
    <w:rsid w:val="00CB65FF"/>
    <w:rsid w:val="00CD2323"/>
    <w:rsid w:val="00D01B39"/>
    <w:rsid w:val="00D212FD"/>
    <w:rsid w:val="00D267A6"/>
    <w:rsid w:val="00D3795B"/>
    <w:rsid w:val="00D62A97"/>
    <w:rsid w:val="00D90E04"/>
    <w:rsid w:val="00D95924"/>
    <w:rsid w:val="00DA12E7"/>
    <w:rsid w:val="00DC05A2"/>
    <w:rsid w:val="00DD07B1"/>
    <w:rsid w:val="00DD36A5"/>
    <w:rsid w:val="00DE1F80"/>
    <w:rsid w:val="00DE6847"/>
    <w:rsid w:val="00DE791D"/>
    <w:rsid w:val="00E126AF"/>
    <w:rsid w:val="00E237DA"/>
    <w:rsid w:val="00E25C24"/>
    <w:rsid w:val="00E53139"/>
    <w:rsid w:val="00E61A3B"/>
    <w:rsid w:val="00E61AA9"/>
    <w:rsid w:val="00E62CD8"/>
    <w:rsid w:val="00E66506"/>
    <w:rsid w:val="00E70EA6"/>
    <w:rsid w:val="00E73F39"/>
    <w:rsid w:val="00E8612E"/>
    <w:rsid w:val="00EA7E9D"/>
    <w:rsid w:val="00EB2D87"/>
    <w:rsid w:val="00EB4472"/>
    <w:rsid w:val="00EB49FF"/>
    <w:rsid w:val="00EF7335"/>
    <w:rsid w:val="00EF7B0D"/>
    <w:rsid w:val="00EF7B48"/>
    <w:rsid w:val="00F13104"/>
    <w:rsid w:val="00F22601"/>
    <w:rsid w:val="00F228C7"/>
    <w:rsid w:val="00F25D11"/>
    <w:rsid w:val="00F25D36"/>
    <w:rsid w:val="00F4007F"/>
    <w:rsid w:val="00F455E6"/>
    <w:rsid w:val="00F46877"/>
    <w:rsid w:val="00F741B3"/>
    <w:rsid w:val="00F752D7"/>
    <w:rsid w:val="00F77FF8"/>
    <w:rsid w:val="00FA6349"/>
    <w:rsid w:val="00FD3743"/>
    <w:rsid w:val="00FD54A8"/>
    <w:rsid w:val="00FE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46CA"/>
  <w15:docId w15:val="{2BBD750B-65B0-4225-AA0F-46DC5DD7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0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005A"/>
  </w:style>
  <w:style w:type="paragraph" w:styleId="Zpat">
    <w:name w:val="footer"/>
    <w:basedOn w:val="Normln"/>
    <w:link w:val="ZpatChar"/>
    <w:uiPriority w:val="99"/>
    <w:unhideWhenUsed/>
    <w:rsid w:val="003A0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005A"/>
  </w:style>
  <w:style w:type="paragraph" w:styleId="Odstavecseseznamem">
    <w:name w:val="List Paragraph"/>
    <w:basedOn w:val="Normln"/>
    <w:uiPriority w:val="34"/>
    <w:qFormat/>
    <w:rsid w:val="00F4007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47C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47C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7C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7C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7C3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A3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752DAB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4B60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B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56C01-4165-40B5-8E83-CA88FBE7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6</Pages>
  <Words>1866</Words>
  <Characters>11012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Bouška</dc:creator>
  <cp:lastModifiedBy>Město Trhový Štěpánov</cp:lastModifiedBy>
  <cp:revision>34</cp:revision>
  <cp:lastPrinted>2026-07-16T07:38:00Z</cp:lastPrinted>
  <dcterms:created xsi:type="dcterms:W3CDTF">2026-01-28T09:40:00Z</dcterms:created>
  <dcterms:modified xsi:type="dcterms:W3CDTF">2026-07-20T12:13:00Z</dcterms:modified>
</cp:coreProperties>
</file>